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59C8" w14:textId="78B9A2F3" w:rsidR="00751081" w:rsidRPr="00194D13" w:rsidRDefault="00023C11" w:rsidP="32EF274D">
      <w:pPr>
        <w:rPr>
          <w:rFonts w:ascii="Cambria" w:eastAsia="Calibri" w:hAnsi="Cambria" w:cs="Calibri"/>
          <w:b/>
          <w:bCs/>
          <w:color w:val="0078AE"/>
          <w:sz w:val="32"/>
          <w:szCs w:val="32"/>
        </w:rPr>
      </w:pPr>
      <w:r>
        <w:rPr>
          <w:rFonts w:ascii="Cambria" w:eastAsia="Calibri" w:hAnsi="Cambria" w:cs="Calibri"/>
          <w:b/>
          <w:bCs/>
          <w:color w:val="0078AE"/>
          <w:sz w:val="32"/>
          <w:szCs w:val="32"/>
        </w:rPr>
        <w:t>Our Home State</w:t>
      </w:r>
      <w:r w:rsidR="1BEDC401" w:rsidRPr="00194D13">
        <w:rPr>
          <w:rFonts w:ascii="Cambria" w:eastAsia="Calibri" w:hAnsi="Cambria" w:cs="Calibri"/>
          <w:b/>
          <w:bCs/>
          <w:color w:val="0078AE"/>
          <w:sz w:val="32"/>
          <w:szCs w:val="32"/>
        </w:rPr>
        <w:t xml:space="preserve"> | </w:t>
      </w:r>
      <w:r>
        <w:rPr>
          <w:rFonts w:ascii="Cambria" w:eastAsia="Calibri" w:hAnsi="Cambria" w:cs="Calibri"/>
          <w:b/>
          <w:bCs/>
          <w:color w:val="0078AE"/>
          <w:sz w:val="32"/>
          <w:szCs w:val="32"/>
        </w:rPr>
        <w:t>Ecosystem</w:t>
      </w:r>
      <w:r w:rsidR="00DA21F0" w:rsidRPr="00194D13">
        <w:rPr>
          <w:rFonts w:ascii="Cambria" w:eastAsia="Calibri" w:hAnsi="Cambria" w:cs="Calibri"/>
          <w:b/>
          <w:bCs/>
          <w:color w:val="0078AE"/>
          <w:sz w:val="32"/>
          <w:szCs w:val="32"/>
        </w:rPr>
        <w:t xml:space="preserve"> Grant Program</w:t>
      </w:r>
      <w:r w:rsidR="1BEDC401" w:rsidRPr="00194D13">
        <w:rPr>
          <w:rFonts w:ascii="Cambria" w:eastAsia="Calibri" w:hAnsi="Cambria" w:cs="Calibri"/>
          <w:b/>
          <w:bCs/>
          <w:color w:val="0078AE"/>
          <w:sz w:val="32"/>
          <w:szCs w:val="32"/>
        </w:rPr>
        <w:t xml:space="preserve"> |</w:t>
      </w:r>
      <w:r w:rsidR="00194D13">
        <w:rPr>
          <w:rFonts w:ascii="Cambria" w:eastAsia="Calibri" w:hAnsi="Cambria" w:cs="Calibri"/>
          <w:b/>
          <w:bCs/>
          <w:color w:val="0078AE"/>
          <w:sz w:val="32"/>
          <w:szCs w:val="32"/>
        </w:rPr>
        <w:t xml:space="preserve"> Application</w:t>
      </w:r>
      <w:r w:rsidR="1BEDC401" w:rsidRPr="00194D13">
        <w:rPr>
          <w:rFonts w:ascii="Cambria" w:eastAsia="Calibri" w:hAnsi="Cambria" w:cs="Calibri"/>
          <w:b/>
          <w:bCs/>
          <w:color w:val="0078AE"/>
          <w:sz w:val="32"/>
          <w:szCs w:val="32"/>
        </w:rPr>
        <w:t xml:space="preserve"> Scoring Rubric</w:t>
      </w:r>
    </w:p>
    <w:p w14:paraId="78E2DFA1" w14:textId="77777777" w:rsidR="00803764" w:rsidRPr="00194D13" w:rsidRDefault="00803764" w:rsidP="32EF274D">
      <w:pPr>
        <w:rPr>
          <w:rFonts w:ascii="Cambria" w:eastAsia="Calibri" w:hAnsi="Cambria" w:cs="Calibri"/>
          <w:b/>
          <w:bCs/>
          <w:color w:val="000000"/>
        </w:rPr>
      </w:pPr>
    </w:p>
    <w:p w14:paraId="17AA4AA9" w14:textId="043E580F" w:rsidR="00041D98" w:rsidRDefault="006029FD" w:rsidP="04C3811D">
      <w:pPr>
        <w:rPr>
          <w:rFonts w:ascii="Cambria" w:eastAsia="Cambria" w:hAnsi="Cambria" w:cs="Cambria"/>
          <w:color w:val="000000" w:themeColor="text1"/>
        </w:rPr>
      </w:pPr>
      <w:r w:rsidRPr="4A04B535">
        <w:rPr>
          <w:rFonts w:ascii="Cambria" w:eastAsia="Cambria" w:hAnsi="Cambria" w:cs="Cambria"/>
          <w:b/>
          <w:color w:val="000000" w:themeColor="text1"/>
        </w:rPr>
        <w:t>Grantmaking focus:</w:t>
      </w:r>
    </w:p>
    <w:p w14:paraId="5BE341E3" w14:textId="797E5E6F" w:rsidR="006029FD" w:rsidRDefault="006029FD" w:rsidP="04C3811D">
      <w:pPr>
        <w:rPr>
          <w:rFonts w:ascii="Cambria" w:eastAsia="Cambria" w:hAnsi="Cambria" w:cs="Cambria"/>
          <w:color w:val="000000" w:themeColor="text1"/>
        </w:rPr>
      </w:pPr>
    </w:p>
    <w:p w14:paraId="7916A841" w14:textId="3FA7E4ED" w:rsidR="5CE0DE83" w:rsidRDefault="5CE0DE83" w:rsidP="04C3811D">
      <w:pPr>
        <w:rPr>
          <w:rFonts w:ascii="Cambria" w:eastAsia="Cambria" w:hAnsi="Cambria" w:cs="Cambria"/>
          <w:color w:val="000000" w:themeColor="text1"/>
          <w:sz w:val="22"/>
          <w:szCs w:val="22"/>
        </w:rPr>
      </w:pPr>
      <w:r w:rsidRPr="4A04B535">
        <w:rPr>
          <w:rFonts w:ascii="Cambria" w:eastAsia="Cambria" w:hAnsi="Cambria" w:cs="Cambria"/>
          <w:color w:val="000000" w:themeColor="text1"/>
          <w:sz w:val="22"/>
          <w:szCs w:val="22"/>
        </w:rPr>
        <w:t xml:space="preserve">The Our Home State Ecosystem Grant Program supports organizations and programs that ensure access to affordable housing or emergency shelter. </w:t>
      </w:r>
    </w:p>
    <w:p w14:paraId="52234B0F" w14:textId="63C6E0F4" w:rsidR="4A04B535" w:rsidRDefault="4A04B535" w:rsidP="04C3811D">
      <w:pPr>
        <w:pStyle w:val="ListParagraph"/>
        <w:jc w:val="both"/>
        <w:rPr>
          <w:rFonts w:ascii="Cambria" w:eastAsia="Cambria" w:hAnsi="Cambria" w:cs="Cambria"/>
          <w:color w:val="000000" w:themeColor="text1"/>
          <w:sz w:val="22"/>
          <w:szCs w:val="22"/>
        </w:rPr>
      </w:pPr>
    </w:p>
    <w:p w14:paraId="5E3B3BAD" w14:textId="2D2D7D26" w:rsidR="4A04B535" w:rsidRDefault="5CE0DE83" w:rsidP="68C9B8B9">
      <w:pPr>
        <w:jc w:val="both"/>
        <w:rPr>
          <w:rFonts w:ascii="Cambria" w:eastAsia="Cambria" w:hAnsi="Cambria" w:cs="Cambria"/>
          <w:color w:val="000000" w:themeColor="text1"/>
          <w:sz w:val="22"/>
          <w:szCs w:val="22"/>
        </w:rPr>
      </w:pPr>
      <w:r w:rsidRPr="4A04B535">
        <w:rPr>
          <w:rFonts w:ascii="Cambria" w:eastAsia="Cambria" w:hAnsi="Cambria" w:cs="Cambria"/>
          <w:color w:val="000000" w:themeColor="text1"/>
          <w:sz w:val="22"/>
          <w:szCs w:val="22"/>
        </w:rPr>
        <w:t>Our Ecosystem Grant program will consider proposals that address one of the following:</w:t>
      </w:r>
    </w:p>
    <w:p w14:paraId="633C059D" w14:textId="00C5C057" w:rsidR="5CE0DE83" w:rsidRDefault="5CE0DE83" w:rsidP="4A04B535">
      <w:pPr>
        <w:pStyle w:val="ListParagraph"/>
        <w:numPr>
          <w:ilvl w:val="0"/>
          <w:numId w:val="6"/>
        </w:numPr>
        <w:jc w:val="both"/>
        <w:rPr>
          <w:rFonts w:ascii="Cambria" w:eastAsia="Cambria" w:hAnsi="Cambria" w:cs="Cambria"/>
          <w:color w:val="000000" w:themeColor="text1"/>
          <w:sz w:val="22"/>
          <w:szCs w:val="22"/>
        </w:rPr>
      </w:pPr>
      <w:r w:rsidRPr="4A04B535">
        <w:rPr>
          <w:rFonts w:ascii="Cambria" w:eastAsia="Cambria" w:hAnsi="Cambria" w:cs="Cambria"/>
          <w:color w:val="000000" w:themeColor="text1"/>
          <w:sz w:val="22"/>
          <w:szCs w:val="22"/>
        </w:rPr>
        <w:t xml:space="preserve">Increase nonprofit </w:t>
      </w:r>
      <w:proofErr w:type="gramStart"/>
      <w:r w:rsidRPr="4A04B535">
        <w:rPr>
          <w:rFonts w:ascii="Cambria" w:eastAsia="Cambria" w:hAnsi="Cambria" w:cs="Cambria"/>
          <w:color w:val="000000" w:themeColor="text1"/>
          <w:sz w:val="22"/>
          <w:szCs w:val="22"/>
        </w:rPr>
        <w:t>developer</w:t>
      </w:r>
      <w:proofErr w:type="gramEnd"/>
      <w:r w:rsidRPr="4A04B535">
        <w:rPr>
          <w:rFonts w:ascii="Cambria" w:eastAsia="Cambria" w:hAnsi="Cambria" w:cs="Cambria"/>
          <w:color w:val="000000" w:themeColor="text1"/>
          <w:sz w:val="22"/>
          <w:szCs w:val="22"/>
        </w:rPr>
        <w:t xml:space="preserve">, provider and system actors’ ability to be responsive and creative to meet current community needs </w:t>
      </w:r>
      <w:proofErr w:type="gramStart"/>
      <w:r w:rsidRPr="4A04B535">
        <w:rPr>
          <w:rFonts w:ascii="Cambria" w:eastAsia="Cambria" w:hAnsi="Cambria" w:cs="Cambria"/>
          <w:color w:val="000000" w:themeColor="text1"/>
          <w:sz w:val="22"/>
          <w:szCs w:val="22"/>
        </w:rPr>
        <w:t>including:</w:t>
      </w:r>
      <w:proofErr w:type="gramEnd"/>
      <w:r w:rsidRPr="4A04B535">
        <w:rPr>
          <w:rFonts w:ascii="Cambria" w:eastAsia="Cambria" w:hAnsi="Cambria" w:cs="Cambria"/>
          <w:color w:val="000000" w:themeColor="text1"/>
          <w:sz w:val="22"/>
          <w:szCs w:val="22"/>
        </w:rPr>
        <w:t xml:space="preserve"> Staffing and security, Case management, and Development planning</w:t>
      </w:r>
    </w:p>
    <w:p w14:paraId="5B974E98" w14:textId="51D20BF3" w:rsidR="5CE0DE83" w:rsidRDefault="5CE0DE83" w:rsidP="4A04B535">
      <w:pPr>
        <w:pStyle w:val="ListParagraph"/>
        <w:numPr>
          <w:ilvl w:val="0"/>
          <w:numId w:val="6"/>
        </w:numPr>
        <w:jc w:val="both"/>
        <w:rPr>
          <w:rFonts w:ascii="Cambria" w:eastAsia="Cambria" w:hAnsi="Cambria" w:cs="Cambria"/>
          <w:color w:val="000000" w:themeColor="text1"/>
          <w:sz w:val="22"/>
          <w:szCs w:val="22"/>
        </w:rPr>
      </w:pPr>
      <w:r w:rsidRPr="4A04B535">
        <w:rPr>
          <w:rFonts w:ascii="Cambria" w:eastAsia="Cambria" w:hAnsi="Cambria" w:cs="Cambria"/>
          <w:color w:val="000000" w:themeColor="text1"/>
          <w:sz w:val="22"/>
          <w:szCs w:val="22"/>
        </w:rPr>
        <w:t xml:space="preserve">Grow shelter capacity to provide consistent, responsive and increasingly complex services to meet the needs of individuals experiencing homelessness including: </w:t>
      </w:r>
    </w:p>
    <w:p w14:paraId="63304109" w14:textId="24350B69" w:rsidR="5CE0DE83" w:rsidRDefault="5CE0DE83" w:rsidP="4A04B535">
      <w:pPr>
        <w:pStyle w:val="ListParagraph"/>
        <w:numPr>
          <w:ilvl w:val="1"/>
          <w:numId w:val="6"/>
        </w:numPr>
        <w:jc w:val="both"/>
        <w:rPr>
          <w:rFonts w:ascii="Cambria" w:eastAsia="Cambria" w:hAnsi="Cambria" w:cs="Cambria"/>
          <w:color w:val="000000" w:themeColor="text1"/>
          <w:sz w:val="22"/>
          <w:szCs w:val="22"/>
        </w:rPr>
      </w:pPr>
      <w:r w:rsidRPr="4A04B535">
        <w:rPr>
          <w:rFonts w:ascii="Cambria" w:eastAsia="Cambria" w:hAnsi="Cambria" w:cs="Cambria"/>
          <w:color w:val="000000" w:themeColor="text1"/>
          <w:sz w:val="22"/>
          <w:szCs w:val="22"/>
        </w:rPr>
        <w:t xml:space="preserve">Shelter facility/equipment improvements </w:t>
      </w:r>
    </w:p>
    <w:p w14:paraId="26F91322" w14:textId="5EA2F2BF" w:rsidR="5CE0DE83" w:rsidRDefault="5CE0DE83" w:rsidP="4A04B535">
      <w:pPr>
        <w:pStyle w:val="ListParagraph"/>
        <w:numPr>
          <w:ilvl w:val="1"/>
          <w:numId w:val="6"/>
        </w:numPr>
        <w:jc w:val="both"/>
        <w:rPr>
          <w:rFonts w:ascii="Cambria" w:eastAsia="Cambria" w:hAnsi="Cambria" w:cs="Cambria"/>
          <w:color w:val="000000" w:themeColor="text1"/>
          <w:sz w:val="22"/>
          <w:szCs w:val="22"/>
        </w:rPr>
      </w:pPr>
      <w:r w:rsidRPr="4A04B535">
        <w:rPr>
          <w:rFonts w:ascii="Cambria" w:eastAsia="Cambria" w:hAnsi="Cambria" w:cs="Cambria"/>
          <w:color w:val="000000" w:themeColor="text1"/>
          <w:sz w:val="22"/>
          <w:szCs w:val="22"/>
        </w:rPr>
        <w:t xml:space="preserve">Enhanced safety measures </w:t>
      </w:r>
    </w:p>
    <w:p w14:paraId="610EF9F2" w14:textId="7DFDD519" w:rsidR="5CE0DE83" w:rsidRDefault="5CE0DE83" w:rsidP="4A04B535">
      <w:pPr>
        <w:pStyle w:val="ListParagraph"/>
        <w:numPr>
          <w:ilvl w:val="1"/>
          <w:numId w:val="6"/>
        </w:numPr>
        <w:jc w:val="both"/>
        <w:rPr>
          <w:rFonts w:ascii="Cambria" w:eastAsia="Cambria" w:hAnsi="Cambria" w:cs="Cambria"/>
          <w:color w:val="000000" w:themeColor="text1"/>
          <w:sz w:val="22"/>
          <w:szCs w:val="22"/>
        </w:rPr>
      </w:pPr>
      <w:r w:rsidRPr="4A04B535">
        <w:rPr>
          <w:rFonts w:ascii="Cambria" w:eastAsia="Cambria" w:hAnsi="Cambria" w:cs="Cambria"/>
          <w:color w:val="000000" w:themeColor="text1"/>
          <w:sz w:val="22"/>
          <w:szCs w:val="22"/>
        </w:rPr>
        <w:t xml:space="preserve">Ongoing operations </w:t>
      </w:r>
    </w:p>
    <w:p w14:paraId="63F5FF75" w14:textId="05939F39" w:rsidR="5CE0DE83" w:rsidRDefault="5CE0DE83" w:rsidP="4A04B535">
      <w:pPr>
        <w:pStyle w:val="ListParagraph"/>
        <w:numPr>
          <w:ilvl w:val="1"/>
          <w:numId w:val="6"/>
        </w:numPr>
        <w:jc w:val="both"/>
        <w:rPr>
          <w:rFonts w:ascii="Cambria" w:eastAsia="Cambria" w:hAnsi="Cambria" w:cs="Cambria"/>
          <w:color w:val="000000" w:themeColor="text1"/>
          <w:sz w:val="22"/>
          <w:szCs w:val="22"/>
        </w:rPr>
      </w:pPr>
      <w:r w:rsidRPr="4A04B535">
        <w:rPr>
          <w:rFonts w:ascii="Cambria" w:eastAsia="Cambria" w:hAnsi="Cambria" w:cs="Cambria"/>
          <w:color w:val="000000" w:themeColor="text1"/>
          <w:sz w:val="22"/>
          <w:szCs w:val="22"/>
        </w:rPr>
        <w:t xml:space="preserve">Case management &amp; after care </w:t>
      </w:r>
    </w:p>
    <w:p w14:paraId="19B50B87" w14:textId="4DCDF7C3" w:rsidR="5CE0DE83" w:rsidRDefault="5CE0DE83" w:rsidP="4A04B535">
      <w:pPr>
        <w:pStyle w:val="ListParagraph"/>
        <w:numPr>
          <w:ilvl w:val="1"/>
          <w:numId w:val="6"/>
        </w:numPr>
        <w:jc w:val="both"/>
        <w:rPr>
          <w:rFonts w:ascii="Cambria" w:eastAsia="Cambria" w:hAnsi="Cambria" w:cs="Cambria"/>
          <w:color w:val="000000" w:themeColor="text1"/>
          <w:sz w:val="22"/>
          <w:szCs w:val="22"/>
        </w:rPr>
      </w:pPr>
      <w:r w:rsidRPr="4A04B535">
        <w:rPr>
          <w:rFonts w:ascii="Cambria" w:eastAsia="Cambria" w:hAnsi="Cambria" w:cs="Cambria"/>
          <w:color w:val="000000" w:themeColor="text1"/>
          <w:sz w:val="22"/>
          <w:szCs w:val="22"/>
        </w:rPr>
        <w:t>Outreach</w:t>
      </w:r>
    </w:p>
    <w:p w14:paraId="5BD1B332" w14:textId="490957C5" w:rsidR="00803764" w:rsidRPr="00194D13" w:rsidRDefault="00803764" w:rsidP="32EF274D">
      <w:pPr>
        <w:rPr>
          <w:rFonts w:ascii="Cambria" w:eastAsia="Calibri" w:hAnsi="Cambria" w:cs="Calibri"/>
          <w:color w:val="000000"/>
        </w:rPr>
      </w:pPr>
    </w:p>
    <w:p w14:paraId="4DC05743" w14:textId="77777777" w:rsidR="00603DCB" w:rsidRPr="00194D13" w:rsidRDefault="00603DCB" w:rsidP="32EF274D">
      <w:pPr>
        <w:rPr>
          <w:rFonts w:ascii="Cambria" w:eastAsia="Calibri" w:hAnsi="Cambria" w:cs="Calibri"/>
          <w:color w:val="000000"/>
        </w:rPr>
      </w:pPr>
    </w:p>
    <w:p w14:paraId="0EB87950" w14:textId="367C0AD3" w:rsidR="002929E2" w:rsidRPr="00194D13" w:rsidRDefault="656B756F" w:rsidP="32EF274D">
      <w:pPr>
        <w:rPr>
          <w:rFonts w:ascii="Cambria" w:eastAsia="Calibri" w:hAnsi="Cambria" w:cs="Calibri"/>
          <w:b/>
          <w:bCs/>
          <w:color w:val="0078AE"/>
          <w:sz w:val="28"/>
          <w:szCs w:val="28"/>
        </w:rPr>
      </w:pPr>
      <w:r w:rsidRPr="00194D13">
        <w:rPr>
          <w:rFonts w:ascii="Cambria" w:eastAsia="Calibri" w:hAnsi="Cambria" w:cs="Calibri"/>
          <w:b/>
          <w:bCs/>
          <w:color w:val="0078AE"/>
          <w:sz w:val="28"/>
          <w:szCs w:val="28"/>
        </w:rPr>
        <w:t>Section 1</w:t>
      </w:r>
      <w:r w:rsidR="6836BB48" w:rsidRPr="00194D13">
        <w:rPr>
          <w:rFonts w:ascii="Cambria" w:eastAsia="Calibri" w:hAnsi="Cambria" w:cs="Calibri"/>
          <w:b/>
          <w:bCs/>
          <w:color w:val="0078AE"/>
          <w:sz w:val="28"/>
          <w:szCs w:val="28"/>
        </w:rPr>
        <w:t xml:space="preserve">: </w:t>
      </w:r>
      <w:r w:rsidR="0047113A" w:rsidRPr="00194D13">
        <w:rPr>
          <w:rFonts w:ascii="Cambria" w:eastAsia="Calibri" w:hAnsi="Cambria" w:cs="Calibri"/>
          <w:b/>
          <w:bCs/>
          <w:color w:val="0078AE"/>
          <w:sz w:val="28"/>
          <w:szCs w:val="28"/>
        </w:rPr>
        <w:t xml:space="preserve">Overview </w:t>
      </w:r>
      <w:r w:rsidR="003D12B8" w:rsidRPr="00194D13">
        <w:rPr>
          <w:rFonts w:ascii="Cambria" w:eastAsia="Calibri" w:hAnsi="Cambria" w:cs="Calibri"/>
          <w:b/>
          <w:bCs/>
          <w:color w:val="0078AE"/>
          <w:sz w:val="28"/>
          <w:szCs w:val="28"/>
        </w:rPr>
        <w:t>of</w:t>
      </w:r>
      <w:r w:rsidR="0047113A" w:rsidRPr="00194D13">
        <w:rPr>
          <w:rFonts w:ascii="Cambria" w:eastAsia="Calibri" w:hAnsi="Cambria" w:cs="Calibri"/>
          <w:b/>
          <w:bCs/>
          <w:color w:val="0078AE"/>
          <w:sz w:val="28"/>
          <w:szCs w:val="28"/>
        </w:rPr>
        <w:t xml:space="preserve"> Proposed Work &amp; Your Role in Community</w:t>
      </w:r>
    </w:p>
    <w:p w14:paraId="21A49461" w14:textId="77777777" w:rsidR="006029FD" w:rsidRPr="00194D13" w:rsidRDefault="006029FD" w:rsidP="32EF274D">
      <w:pPr>
        <w:rPr>
          <w:rFonts w:ascii="Cambria" w:eastAsia="Calibri" w:hAnsi="Cambria" w:cs="Calibri"/>
          <w:b/>
          <w:bCs/>
        </w:rPr>
      </w:pPr>
    </w:p>
    <w:p w14:paraId="035CA92A" w14:textId="4D8CCB20" w:rsidR="00D87146" w:rsidRPr="00194D13" w:rsidRDefault="37FFBEE7" w:rsidP="37FFBEE7">
      <w:pPr>
        <w:shd w:val="clear" w:color="auto" w:fill="FFFFFF" w:themeFill="background1"/>
        <w:rPr>
          <w:rFonts w:ascii="Cambria" w:eastAsia="Cambria" w:hAnsi="Cambria" w:cs="Cambria"/>
          <w:color w:val="000000" w:themeColor="text1"/>
        </w:rPr>
      </w:pPr>
      <w:r w:rsidRPr="37FFBEE7">
        <w:rPr>
          <w:rFonts w:ascii="Cambria" w:eastAsia="Calibri" w:hAnsi="Cambria" w:cs="Calibri"/>
          <w:b/>
          <w:bCs/>
          <w:color w:val="000000" w:themeColor="text1"/>
        </w:rPr>
        <w:t>Scoring Descripti</w:t>
      </w:r>
      <w:r w:rsidRPr="37FFBEE7">
        <w:rPr>
          <w:rFonts w:ascii="Cambria" w:eastAsia="Cambria" w:hAnsi="Cambria" w:cs="Cambria"/>
          <w:b/>
          <w:bCs/>
          <w:color w:val="000000" w:themeColor="text1"/>
        </w:rPr>
        <w:t>on:</w:t>
      </w:r>
      <w:r w:rsidRPr="37FFBEE7">
        <w:rPr>
          <w:rFonts w:ascii="Cambria" w:eastAsia="Cambria" w:hAnsi="Cambria" w:cs="Cambria"/>
          <w:color w:val="000000" w:themeColor="text1"/>
        </w:rPr>
        <w:t xml:space="preserve"> To what extent does the applicant clearly describe their proposed work? Does the applicant demonstrate how their work increases nonprofit developer, provider and system actors’ ability to be responsive and creative to meet current community needs OR grow shelter capacity to provide consistent, responsive and increasingly complex services to meet the needs of individuals experiencing homelessness? </w:t>
      </w:r>
    </w:p>
    <w:p w14:paraId="02E3578C" w14:textId="4CA68B2C" w:rsidR="00D87146" w:rsidRPr="00194D13" w:rsidRDefault="00D87146" w:rsidP="760D7B1C"/>
    <w:p w14:paraId="0574CA56" w14:textId="73A81548" w:rsidR="00D87146" w:rsidRPr="00194D13" w:rsidRDefault="37FFBEE7" w:rsidP="37FFBEE7">
      <w:pPr>
        <w:rPr>
          <w:rFonts w:ascii="Cambria" w:eastAsia="Cambria" w:hAnsi="Cambria" w:cs="Cambria"/>
          <w:color w:val="000000"/>
        </w:rPr>
      </w:pPr>
      <w:r w:rsidRPr="37FFBEE7">
        <w:rPr>
          <w:rFonts w:ascii="Cambria" w:eastAsia="Cambria" w:hAnsi="Cambria" w:cs="Cambria"/>
          <w:color w:val="000000" w:themeColor="text1"/>
        </w:rPr>
        <w:t xml:space="preserve"> </w:t>
      </w:r>
    </w:p>
    <w:tbl>
      <w:tblPr>
        <w:tblW w:w="13140" w:type="dxa"/>
        <w:tblLayout w:type="fixed"/>
        <w:tblLook w:val="06A0" w:firstRow="1" w:lastRow="0" w:firstColumn="1" w:lastColumn="0" w:noHBand="1" w:noVBand="1"/>
      </w:tblPr>
      <w:tblGrid>
        <w:gridCol w:w="1530"/>
        <w:gridCol w:w="11610"/>
      </w:tblGrid>
      <w:tr w:rsidR="002929E2" w:rsidRPr="00194D13" w14:paraId="3CBCD7D9" w14:textId="77777777" w:rsidTr="37FFBEE7">
        <w:trPr>
          <w:trHeight w:val="300"/>
        </w:trPr>
        <w:tc>
          <w:tcPr>
            <w:tcW w:w="1530" w:type="dxa"/>
            <w:vAlign w:val="center"/>
          </w:tcPr>
          <w:p w14:paraId="2E0793B2" w14:textId="3B6175EC" w:rsidR="00D87146" w:rsidRPr="00194D13" w:rsidRDefault="760D7B1C" w:rsidP="760D7B1C">
            <w:pPr>
              <w:jc w:val="center"/>
              <w:rPr>
                <w:rFonts w:ascii="Cambria" w:eastAsia="Cambria" w:hAnsi="Cambria" w:cs="Cambria"/>
                <w:b/>
                <w:bCs/>
                <w:color w:val="0078AE"/>
              </w:rPr>
            </w:pPr>
            <w:r w:rsidRPr="760D7B1C">
              <w:rPr>
                <w:rFonts w:ascii="Cambria" w:eastAsia="Cambria" w:hAnsi="Cambria" w:cs="Cambria"/>
                <w:b/>
                <w:bCs/>
                <w:color w:val="0078AE"/>
              </w:rPr>
              <w:t xml:space="preserve">Score </w:t>
            </w:r>
          </w:p>
        </w:tc>
        <w:tc>
          <w:tcPr>
            <w:tcW w:w="11610" w:type="dxa"/>
            <w:vAlign w:val="center"/>
          </w:tcPr>
          <w:p w14:paraId="73B9DF6A" w14:textId="0B7DFA36" w:rsidR="00D87146" w:rsidRPr="00194D13" w:rsidRDefault="760D7B1C" w:rsidP="760D7B1C">
            <w:pPr>
              <w:jc w:val="center"/>
              <w:rPr>
                <w:rFonts w:ascii="Cambria" w:eastAsia="Cambria" w:hAnsi="Cambria" w:cs="Cambria"/>
                <w:b/>
                <w:bCs/>
                <w:color w:val="0078AE"/>
              </w:rPr>
            </w:pPr>
            <w:r w:rsidRPr="760D7B1C">
              <w:rPr>
                <w:rFonts w:ascii="Cambria" w:eastAsia="Cambria" w:hAnsi="Cambria" w:cs="Cambria"/>
                <w:b/>
                <w:bCs/>
                <w:color w:val="0078AE"/>
              </w:rPr>
              <w:t>Description</w:t>
            </w:r>
          </w:p>
        </w:tc>
      </w:tr>
      <w:tr w:rsidR="002929E2" w:rsidRPr="00194D13" w14:paraId="142FF2A5" w14:textId="77777777" w:rsidTr="37FFBEE7">
        <w:trPr>
          <w:trHeight w:val="954"/>
        </w:trPr>
        <w:tc>
          <w:tcPr>
            <w:tcW w:w="1530" w:type="dxa"/>
            <w:vAlign w:val="center"/>
          </w:tcPr>
          <w:p w14:paraId="33B180B7" w14:textId="79AE00E7" w:rsidR="00D87146" w:rsidRPr="00194D13" w:rsidRDefault="009F367D" w:rsidP="32EF274D">
            <w:pPr>
              <w:rPr>
                <w:rFonts w:ascii="Cambria" w:eastAsia="Calibri" w:hAnsi="Cambria" w:cs="Calibri"/>
                <w:b/>
                <w:bCs/>
                <w:color w:val="0078AE"/>
              </w:rPr>
            </w:pPr>
            <w:r w:rsidRPr="00194D13">
              <w:rPr>
                <w:rFonts w:ascii="Cambria" w:eastAsia="Calibri" w:hAnsi="Cambria" w:cs="Calibri"/>
                <w:b/>
                <w:bCs/>
                <w:color w:val="0078AE"/>
              </w:rPr>
              <w:t xml:space="preserve">5 </w:t>
            </w:r>
          </w:p>
        </w:tc>
        <w:tc>
          <w:tcPr>
            <w:tcW w:w="11610" w:type="dxa"/>
            <w:vAlign w:val="center"/>
          </w:tcPr>
          <w:p w14:paraId="3BA3C100" w14:textId="182A1FDA" w:rsidR="00E316D2" w:rsidRPr="00194D13" w:rsidRDefault="37FFBEE7" w:rsidP="37FFBEE7">
            <w:r w:rsidRPr="37FFBEE7">
              <w:rPr>
                <w:rFonts w:ascii="Cambria" w:eastAsia="Cambria" w:hAnsi="Cambria" w:cs="Cambria"/>
                <w:color w:val="000000" w:themeColor="text1"/>
              </w:rPr>
              <w:t xml:space="preserve">The response clearly and compellingly describes the proposed work and the organization’s role in the community. It demonstrates strong alignment with Our Home State’s focus on increasing nonprofit </w:t>
            </w:r>
            <w:proofErr w:type="gramStart"/>
            <w:r w:rsidRPr="37FFBEE7">
              <w:rPr>
                <w:rFonts w:ascii="Cambria" w:eastAsia="Cambria" w:hAnsi="Cambria" w:cs="Cambria"/>
                <w:color w:val="000000" w:themeColor="text1"/>
              </w:rPr>
              <w:t>developer</w:t>
            </w:r>
            <w:proofErr w:type="gramEnd"/>
            <w:r w:rsidRPr="37FFBEE7">
              <w:rPr>
                <w:rFonts w:ascii="Cambria" w:eastAsia="Cambria" w:hAnsi="Cambria" w:cs="Cambria"/>
                <w:color w:val="000000" w:themeColor="text1"/>
              </w:rPr>
              <w:t xml:space="preserve">, </w:t>
            </w:r>
            <w:proofErr w:type="gramStart"/>
            <w:r w:rsidRPr="37FFBEE7">
              <w:rPr>
                <w:rFonts w:ascii="Cambria" w:eastAsia="Cambria" w:hAnsi="Cambria" w:cs="Cambria"/>
                <w:color w:val="000000" w:themeColor="text1"/>
              </w:rPr>
              <w:t>provider</w:t>
            </w:r>
            <w:proofErr w:type="gramEnd"/>
            <w:r w:rsidRPr="37FFBEE7">
              <w:rPr>
                <w:rFonts w:ascii="Cambria" w:eastAsia="Cambria" w:hAnsi="Cambria" w:cs="Cambria"/>
                <w:color w:val="000000" w:themeColor="text1"/>
              </w:rPr>
              <w:t xml:space="preserve">, and system actors’ ability to be responsive and creative, or growing shelter capacity to offer services in response to increasingly complex community needs. The approach described centers the lived experience of those it seeks to support, </w:t>
            </w:r>
            <w:bookmarkStart w:id="0" w:name="_Int_Z38ulsHO"/>
            <w:r w:rsidRPr="37FFBEE7">
              <w:rPr>
                <w:rFonts w:ascii="Cambria" w:eastAsia="Cambria" w:hAnsi="Cambria" w:cs="Cambria"/>
                <w:color w:val="000000" w:themeColor="text1"/>
              </w:rPr>
              <w:t>honors</w:t>
            </w:r>
            <w:bookmarkEnd w:id="0"/>
            <w:r w:rsidRPr="37FFBEE7">
              <w:rPr>
                <w:rFonts w:ascii="Cambria" w:eastAsia="Cambria" w:hAnsi="Cambria" w:cs="Cambria"/>
                <w:color w:val="000000" w:themeColor="text1"/>
              </w:rPr>
              <w:t xml:space="preserve"> personal </w:t>
            </w:r>
            <w:proofErr w:type="gramStart"/>
            <w:r w:rsidRPr="37FFBEE7">
              <w:rPr>
                <w:rFonts w:ascii="Cambria" w:eastAsia="Cambria" w:hAnsi="Cambria" w:cs="Cambria"/>
                <w:color w:val="000000" w:themeColor="text1"/>
              </w:rPr>
              <w:t>agency</w:t>
            </w:r>
            <w:proofErr w:type="gramEnd"/>
            <w:r w:rsidRPr="37FFBEE7">
              <w:rPr>
                <w:rFonts w:ascii="Cambria" w:eastAsia="Cambria" w:hAnsi="Cambria" w:cs="Cambria"/>
                <w:color w:val="000000" w:themeColor="text1"/>
              </w:rPr>
              <w:t xml:space="preserve"> and </w:t>
            </w:r>
            <w:proofErr w:type="gramStart"/>
            <w:r w:rsidRPr="37FFBEE7">
              <w:rPr>
                <w:rFonts w:ascii="Cambria" w:eastAsia="Cambria" w:hAnsi="Cambria" w:cs="Cambria"/>
                <w:color w:val="000000" w:themeColor="text1"/>
              </w:rPr>
              <w:t>builds</w:t>
            </w:r>
            <w:proofErr w:type="gramEnd"/>
            <w:r w:rsidRPr="37FFBEE7">
              <w:rPr>
                <w:rFonts w:ascii="Cambria" w:eastAsia="Cambria" w:hAnsi="Cambria" w:cs="Cambria"/>
                <w:color w:val="000000" w:themeColor="text1"/>
              </w:rPr>
              <w:t xml:space="preserve"> power among stakeholders.</w:t>
            </w:r>
          </w:p>
        </w:tc>
      </w:tr>
      <w:tr w:rsidR="002929E2" w:rsidRPr="00194D13" w14:paraId="02787A73" w14:textId="77777777" w:rsidTr="37FFBEE7">
        <w:trPr>
          <w:trHeight w:val="300"/>
        </w:trPr>
        <w:tc>
          <w:tcPr>
            <w:tcW w:w="1530" w:type="dxa"/>
            <w:vAlign w:val="center"/>
          </w:tcPr>
          <w:p w14:paraId="0E7C6F06" w14:textId="762DDA25" w:rsidR="00D87146" w:rsidRPr="00194D13" w:rsidRDefault="009F367D" w:rsidP="32EF274D">
            <w:pPr>
              <w:rPr>
                <w:rFonts w:ascii="Cambria" w:eastAsia="Calibri" w:hAnsi="Cambria" w:cs="Calibri"/>
                <w:b/>
                <w:bCs/>
                <w:color w:val="0078AE"/>
              </w:rPr>
            </w:pPr>
            <w:r w:rsidRPr="00194D13">
              <w:rPr>
                <w:rFonts w:ascii="Cambria" w:eastAsia="Calibri" w:hAnsi="Cambria" w:cs="Calibri"/>
                <w:b/>
                <w:bCs/>
                <w:color w:val="0078AE"/>
              </w:rPr>
              <w:lastRenderedPageBreak/>
              <w:t>4</w:t>
            </w:r>
          </w:p>
        </w:tc>
        <w:tc>
          <w:tcPr>
            <w:tcW w:w="11610" w:type="dxa"/>
            <w:vAlign w:val="center"/>
          </w:tcPr>
          <w:p w14:paraId="4293858F" w14:textId="32D4B844" w:rsidR="00D87146" w:rsidRPr="00194D13" w:rsidRDefault="37FFBEE7" w:rsidP="32EF274D">
            <w:pPr>
              <w:rPr>
                <w:rFonts w:ascii="Cambria" w:eastAsia="Calibri" w:hAnsi="Cambria" w:cs="Calibri"/>
                <w:color w:val="000000" w:themeColor="text1"/>
              </w:rPr>
            </w:pPr>
            <w:r w:rsidRPr="37FFBEE7">
              <w:rPr>
                <w:rFonts w:ascii="Cambria" w:eastAsia="Calibri" w:hAnsi="Cambria" w:cs="Calibri"/>
                <w:color w:val="000000" w:themeColor="text1"/>
              </w:rPr>
              <w:t>The organization describes its proposed work and role with clarity and shows meaningful thought into ways to increase organization capacity and responsiveness. Elements that demonstrate commitment to community empowerment are present, though they may not be fully developed or deeply integrated throughout the response.</w:t>
            </w:r>
          </w:p>
          <w:p w14:paraId="56BBECCE" w14:textId="0DF596B5" w:rsidR="00E316D2" w:rsidRPr="00194D13" w:rsidRDefault="00E316D2" w:rsidP="32EF274D">
            <w:pPr>
              <w:rPr>
                <w:rFonts w:ascii="Cambria" w:eastAsia="Calibri" w:hAnsi="Cambria" w:cs="Calibri"/>
                <w:color w:val="000000" w:themeColor="text1"/>
                <w:highlight w:val="yellow"/>
              </w:rPr>
            </w:pPr>
          </w:p>
        </w:tc>
      </w:tr>
      <w:tr w:rsidR="002929E2" w:rsidRPr="00194D13" w14:paraId="4239E198" w14:textId="77777777" w:rsidTr="37FFBEE7">
        <w:trPr>
          <w:trHeight w:val="300"/>
        </w:trPr>
        <w:tc>
          <w:tcPr>
            <w:tcW w:w="1530" w:type="dxa"/>
            <w:vAlign w:val="center"/>
          </w:tcPr>
          <w:p w14:paraId="62FE388F" w14:textId="1382844E" w:rsidR="00D87146" w:rsidRPr="00194D13" w:rsidRDefault="009F367D" w:rsidP="32EF274D">
            <w:pPr>
              <w:rPr>
                <w:rFonts w:ascii="Cambria" w:eastAsia="Calibri" w:hAnsi="Cambria" w:cs="Calibri"/>
                <w:b/>
                <w:bCs/>
                <w:color w:val="0078AE"/>
              </w:rPr>
            </w:pPr>
            <w:r w:rsidRPr="00194D13">
              <w:rPr>
                <w:rFonts w:ascii="Cambria" w:eastAsia="Calibri" w:hAnsi="Cambria" w:cs="Calibri"/>
                <w:b/>
                <w:bCs/>
                <w:color w:val="0078AE"/>
              </w:rPr>
              <w:t>3</w:t>
            </w:r>
          </w:p>
        </w:tc>
        <w:tc>
          <w:tcPr>
            <w:tcW w:w="11610" w:type="dxa"/>
            <w:vAlign w:val="center"/>
          </w:tcPr>
          <w:p w14:paraId="21709184" w14:textId="7E2422B9" w:rsidR="37FFBEE7" w:rsidRDefault="37FFBEE7" w:rsidP="37FFBEE7">
            <w:pPr>
              <w:rPr>
                <w:rFonts w:ascii="Cambria" w:eastAsia="Calibri" w:hAnsi="Cambria" w:cs="Calibri"/>
                <w:color w:val="000000" w:themeColor="text1"/>
                <w:highlight w:val="yellow"/>
              </w:rPr>
            </w:pPr>
            <w:r w:rsidRPr="37FFBEE7">
              <w:rPr>
                <w:rFonts w:ascii="Cambria" w:eastAsia="Calibri" w:hAnsi="Cambria" w:cs="Calibri"/>
                <w:color w:val="000000" w:themeColor="text1"/>
              </w:rPr>
              <w:t>T</w:t>
            </w:r>
            <w:r w:rsidRPr="37FFBEE7">
              <w:rPr>
                <w:rFonts w:ascii="Cambria" w:eastAsia="Cambria" w:hAnsi="Cambria" w:cs="Cambria"/>
                <w:color w:val="000000" w:themeColor="text1"/>
              </w:rPr>
              <w:t>he response provides a basic description of the work and its intended impact but may lack specificity or a clear throughline. While the proposal mentions work relevant to affordable housing, shelter services or housing stability, the connection to organization capacity building, or community empowerment are only partially articulated.</w:t>
            </w:r>
          </w:p>
          <w:p w14:paraId="4DCCBB4A" w14:textId="492C56C2" w:rsidR="00E316D2" w:rsidRPr="00194D13" w:rsidRDefault="00E316D2" w:rsidP="546AA580">
            <w:pPr>
              <w:rPr>
                <w:rFonts w:ascii="Cambria" w:eastAsia="Calibri" w:hAnsi="Cambria" w:cs="Calibri"/>
              </w:rPr>
            </w:pPr>
          </w:p>
        </w:tc>
      </w:tr>
      <w:tr w:rsidR="002929E2" w:rsidRPr="00194D13" w14:paraId="3C05F748" w14:textId="77777777" w:rsidTr="37FFBEE7">
        <w:trPr>
          <w:trHeight w:val="300"/>
        </w:trPr>
        <w:tc>
          <w:tcPr>
            <w:tcW w:w="1530" w:type="dxa"/>
            <w:vAlign w:val="center"/>
          </w:tcPr>
          <w:p w14:paraId="41906AA5" w14:textId="346FB78C" w:rsidR="00D87146" w:rsidRPr="00194D13" w:rsidRDefault="009F367D" w:rsidP="32EF274D">
            <w:pPr>
              <w:rPr>
                <w:rFonts w:ascii="Cambria" w:eastAsia="Calibri" w:hAnsi="Cambria" w:cs="Calibri"/>
                <w:b/>
                <w:bCs/>
                <w:color w:val="0078AE"/>
              </w:rPr>
            </w:pPr>
            <w:r w:rsidRPr="00194D13">
              <w:rPr>
                <w:rFonts w:ascii="Cambria" w:eastAsia="Calibri" w:hAnsi="Cambria" w:cs="Calibri"/>
                <w:b/>
                <w:bCs/>
                <w:color w:val="0078AE"/>
              </w:rPr>
              <w:t>2</w:t>
            </w:r>
          </w:p>
        </w:tc>
        <w:tc>
          <w:tcPr>
            <w:tcW w:w="11610" w:type="dxa"/>
            <w:vAlign w:val="center"/>
          </w:tcPr>
          <w:p w14:paraId="0125350B" w14:textId="7255AB21" w:rsidR="00E96D31" w:rsidRPr="00194D13" w:rsidRDefault="37FFBEE7" w:rsidP="32EF274D">
            <w:pPr>
              <w:rPr>
                <w:rFonts w:ascii="Cambria" w:eastAsia="Calibri" w:hAnsi="Cambria" w:cs="Calibri"/>
                <w:color w:val="000000" w:themeColor="text1"/>
              </w:rPr>
            </w:pPr>
            <w:r w:rsidRPr="37FFBEE7">
              <w:rPr>
                <w:rFonts w:ascii="Cambria" w:eastAsia="Calibri" w:hAnsi="Cambria" w:cs="Calibri"/>
                <w:color w:val="000000" w:themeColor="text1"/>
              </w:rPr>
              <w:t>The proposed work is described in vague or general terms, making it difficult to understand the organization’s role or impact. Connections to increasing organization capacity or community empowerment are minimal, unclear, or not well supported.</w:t>
            </w:r>
          </w:p>
          <w:p w14:paraId="5C582165" w14:textId="30432B5A" w:rsidR="00E316D2" w:rsidRPr="00194D13" w:rsidRDefault="00E316D2" w:rsidP="32EF274D">
            <w:pPr>
              <w:rPr>
                <w:rFonts w:ascii="Cambria" w:eastAsia="Calibri" w:hAnsi="Cambria" w:cs="Calibri"/>
                <w:color w:val="000000" w:themeColor="text1"/>
              </w:rPr>
            </w:pPr>
          </w:p>
        </w:tc>
      </w:tr>
      <w:tr w:rsidR="002929E2" w:rsidRPr="00194D13" w14:paraId="76C181A8" w14:textId="77777777" w:rsidTr="37FFBEE7">
        <w:trPr>
          <w:trHeight w:val="300"/>
        </w:trPr>
        <w:tc>
          <w:tcPr>
            <w:tcW w:w="1530" w:type="dxa"/>
            <w:vAlign w:val="center"/>
          </w:tcPr>
          <w:p w14:paraId="4BEC6BF5" w14:textId="4D81248C" w:rsidR="00D87146" w:rsidRPr="00194D13" w:rsidRDefault="009F367D" w:rsidP="32EF274D">
            <w:pPr>
              <w:rPr>
                <w:rFonts w:ascii="Cambria" w:eastAsia="Calibri" w:hAnsi="Cambria" w:cs="Calibri"/>
                <w:b/>
                <w:bCs/>
                <w:color w:val="0078AE"/>
              </w:rPr>
            </w:pPr>
            <w:r w:rsidRPr="00194D13">
              <w:rPr>
                <w:rFonts w:ascii="Cambria" w:eastAsia="Calibri" w:hAnsi="Cambria" w:cs="Calibri"/>
                <w:b/>
                <w:bCs/>
                <w:color w:val="0078AE"/>
              </w:rPr>
              <w:t>1</w:t>
            </w:r>
          </w:p>
        </w:tc>
        <w:tc>
          <w:tcPr>
            <w:tcW w:w="11610" w:type="dxa"/>
            <w:vAlign w:val="center"/>
          </w:tcPr>
          <w:p w14:paraId="633E2BA1" w14:textId="373FCB32" w:rsidR="00D87146" w:rsidRPr="00194D13" w:rsidRDefault="37FFBEE7" w:rsidP="37FFBEE7">
            <w:pPr>
              <w:rPr>
                <w:rFonts w:ascii="Cambria" w:eastAsia="Calibri" w:hAnsi="Cambria" w:cs="Calibri"/>
                <w:color w:val="000000" w:themeColor="text1"/>
              </w:rPr>
            </w:pPr>
            <w:r w:rsidRPr="37FFBEE7">
              <w:rPr>
                <w:rFonts w:ascii="Cambria" w:eastAsia="Calibri" w:hAnsi="Cambria" w:cs="Calibri"/>
                <w:color w:val="000000" w:themeColor="text1"/>
              </w:rPr>
              <w:t>The response does not clearly describe the proposed housing work or the organization’s role in the community. There is little to no evidence of alignment with Our Home State priorities.</w:t>
            </w:r>
          </w:p>
          <w:p w14:paraId="5563F52C" w14:textId="52B39697" w:rsidR="00D87146" w:rsidRPr="00194D13" w:rsidRDefault="00D87146" w:rsidP="37FFBEE7">
            <w:pPr>
              <w:rPr>
                <w:rFonts w:ascii="Cambria" w:eastAsia="Calibri" w:hAnsi="Cambria" w:cs="Calibri"/>
                <w:color w:val="000000" w:themeColor="text1"/>
                <w:highlight w:val="yellow"/>
              </w:rPr>
            </w:pPr>
          </w:p>
        </w:tc>
      </w:tr>
      <w:tr w:rsidR="00E96D31" w:rsidRPr="00194D13" w14:paraId="6A0D0735" w14:textId="77777777" w:rsidTr="37FFBEE7">
        <w:trPr>
          <w:trHeight w:val="300"/>
        </w:trPr>
        <w:tc>
          <w:tcPr>
            <w:tcW w:w="1530" w:type="dxa"/>
            <w:vAlign w:val="center"/>
          </w:tcPr>
          <w:p w14:paraId="3DD0EF21" w14:textId="383D78A5" w:rsidR="00E96D31" w:rsidRPr="00194D13" w:rsidRDefault="69196BB3" w:rsidP="32EF274D">
            <w:pPr>
              <w:rPr>
                <w:rFonts w:ascii="Cambria" w:eastAsia="Calibri" w:hAnsi="Cambria" w:cs="Calibri"/>
                <w:b/>
                <w:bCs/>
                <w:color w:val="0078AE"/>
              </w:rPr>
            </w:pPr>
            <w:r w:rsidRPr="00194D13">
              <w:rPr>
                <w:rFonts w:ascii="Cambria" w:eastAsia="Calibri" w:hAnsi="Cambria" w:cs="Calibri"/>
                <w:b/>
                <w:bCs/>
                <w:color w:val="0078AE"/>
              </w:rPr>
              <w:t>Comments or</w:t>
            </w:r>
          </w:p>
          <w:p w14:paraId="10EDF8E2" w14:textId="56335E7B" w:rsidR="00E96D31" w:rsidRPr="00194D13" w:rsidRDefault="69196BB3" w:rsidP="32EF274D">
            <w:pPr>
              <w:rPr>
                <w:rFonts w:ascii="Cambria" w:eastAsia="Calibri" w:hAnsi="Cambria" w:cs="Calibri"/>
                <w:b/>
                <w:bCs/>
                <w:color w:val="0078AE"/>
              </w:rPr>
            </w:pPr>
            <w:r w:rsidRPr="00194D13">
              <w:rPr>
                <w:rFonts w:ascii="Cambria" w:eastAsia="Calibri" w:hAnsi="Cambria" w:cs="Calibri"/>
                <w:b/>
                <w:bCs/>
                <w:color w:val="0078AE"/>
              </w:rPr>
              <w:t>Questions</w:t>
            </w:r>
          </w:p>
        </w:tc>
        <w:tc>
          <w:tcPr>
            <w:tcW w:w="11610" w:type="dxa"/>
            <w:vAlign w:val="center"/>
          </w:tcPr>
          <w:p w14:paraId="1471BA84" w14:textId="77777777" w:rsidR="0081541E" w:rsidRPr="00194D13" w:rsidRDefault="0081541E" w:rsidP="32EF274D">
            <w:pPr>
              <w:rPr>
                <w:rFonts w:ascii="Cambria" w:eastAsia="Calibri" w:hAnsi="Cambria" w:cs="Calibri"/>
                <w:color w:val="000000" w:themeColor="text1"/>
              </w:rPr>
            </w:pPr>
          </w:p>
        </w:tc>
      </w:tr>
    </w:tbl>
    <w:p w14:paraId="013AEA68" w14:textId="77777777" w:rsidR="00543F71" w:rsidRPr="00194D13" w:rsidRDefault="00543F71" w:rsidP="32EF274D">
      <w:pPr>
        <w:rPr>
          <w:rFonts w:ascii="Cambria" w:eastAsia="Calibri" w:hAnsi="Cambria" w:cs="Calibri"/>
          <w:b/>
          <w:bCs/>
          <w:color w:val="C14E00"/>
          <w:sz w:val="28"/>
          <w:szCs w:val="28"/>
        </w:rPr>
      </w:pPr>
    </w:p>
    <w:p w14:paraId="61FADF83" w14:textId="77777777" w:rsidR="00543F71" w:rsidRPr="00194D13" w:rsidRDefault="00543F71" w:rsidP="32EF274D">
      <w:pPr>
        <w:rPr>
          <w:rFonts w:ascii="Cambria" w:eastAsia="Calibri" w:hAnsi="Cambria" w:cs="Calibri"/>
          <w:b/>
          <w:bCs/>
          <w:color w:val="C14E00"/>
          <w:sz w:val="28"/>
          <w:szCs w:val="28"/>
        </w:rPr>
      </w:pPr>
    </w:p>
    <w:p w14:paraId="0F82579B" w14:textId="1100E542" w:rsidR="00505837" w:rsidRPr="00194D13" w:rsidRDefault="00A16218" w:rsidP="32EF274D">
      <w:pPr>
        <w:rPr>
          <w:rFonts w:ascii="Cambria" w:eastAsia="Calibri" w:hAnsi="Cambria" w:cs="Calibri"/>
          <w:b/>
          <w:bCs/>
          <w:color w:val="0078AE"/>
          <w:sz w:val="28"/>
          <w:szCs w:val="28"/>
        </w:rPr>
      </w:pPr>
      <w:r w:rsidRPr="00194D13">
        <w:rPr>
          <w:rFonts w:ascii="Cambria" w:eastAsia="Calibri" w:hAnsi="Cambria" w:cs="Calibri"/>
          <w:b/>
          <w:bCs/>
          <w:color w:val="0078AE"/>
          <w:sz w:val="28"/>
          <w:szCs w:val="28"/>
        </w:rPr>
        <w:t xml:space="preserve">Section </w:t>
      </w:r>
      <w:r w:rsidR="7A2B0C2B" w:rsidRPr="00194D13">
        <w:rPr>
          <w:rFonts w:ascii="Cambria" w:eastAsia="Calibri" w:hAnsi="Cambria" w:cs="Calibri"/>
          <w:b/>
          <w:bCs/>
          <w:color w:val="0078AE"/>
          <w:sz w:val="28"/>
          <w:szCs w:val="28"/>
        </w:rPr>
        <w:t xml:space="preserve">2: </w:t>
      </w:r>
      <w:r w:rsidR="003D66CF" w:rsidRPr="00194D13">
        <w:rPr>
          <w:rFonts w:ascii="Cambria" w:eastAsia="Calibri" w:hAnsi="Cambria" w:cs="Calibri"/>
          <w:b/>
          <w:bCs/>
          <w:color w:val="0078AE"/>
          <w:sz w:val="28"/>
          <w:szCs w:val="28"/>
        </w:rPr>
        <w:t>Current and Future Conditions</w:t>
      </w:r>
    </w:p>
    <w:p w14:paraId="3CBCC50C" w14:textId="77777777" w:rsidR="006029FD" w:rsidRPr="00194D13" w:rsidRDefault="006029FD" w:rsidP="32EF274D">
      <w:pPr>
        <w:rPr>
          <w:rFonts w:ascii="Cambria" w:eastAsia="Calibri" w:hAnsi="Cambria" w:cs="Calibri"/>
          <w:b/>
          <w:bCs/>
        </w:rPr>
      </w:pPr>
    </w:p>
    <w:p w14:paraId="5FE392D8" w14:textId="40F04F68" w:rsidR="00505837" w:rsidRPr="00194D13" w:rsidRDefault="37FFBEE7" w:rsidP="37FFBEE7">
      <w:pPr>
        <w:rPr>
          <w:rFonts w:ascii="Cambria" w:eastAsia="Calibri" w:hAnsi="Cambria" w:cs="Calibri"/>
          <w:highlight w:val="green"/>
        </w:rPr>
      </w:pPr>
      <w:r w:rsidRPr="37FFBEE7">
        <w:rPr>
          <w:rFonts w:ascii="Cambria" w:eastAsia="Calibri" w:hAnsi="Cambria" w:cs="Calibri"/>
          <w:b/>
          <w:bCs/>
          <w:color w:val="000000" w:themeColor="text1"/>
        </w:rPr>
        <w:t>Scoring Description:</w:t>
      </w:r>
      <w:r w:rsidRPr="37FFBEE7">
        <w:rPr>
          <w:rFonts w:ascii="Cambria" w:eastAsia="Calibri" w:hAnsi="Cambria" w:cs="Calibri"/>
          <w:color w:val="000000" w:themeColor="text1"/>
        </w:rPr>
        <w:t xml:space="preserve"> To what extent does the applicant identify the key challenges and root causes within the housing ecosystem that they seek to change? Does the applicant analyze how these conditions disproportionately create barriers in accessing safe shelter and stable, affordable housing? To what extent does the applicant articulate a compelling vision for a more just and equitable housing ecosystem, including the outcomes or shifts they seek in structures, relationships, mindsets, power dynamics, or policies?</w:t>
      </w:r>
    </w:p>
    <w:p w14:paraId="51BC865F" w14:textId="77777777" w:rsidR="00CD4B94" w:rsidRPr="00194D13" w:rsidRDefault="00CD4B94" w:rsidP="32EF274D">
      <w:pPr>
        <w:rPr>
          <w:rFonts w:ascii="Cambria" w:eastAsia="Calibri" w:hAnsi="Cambria" w:cs="Calibri"/>
          <w:color w:val="000000"/>
        </w:rPr>
      </w:pPr>
    </w:p>
    <w:tbl>
      <w:tblPr>
        <w:tblW w:w="13140" w:type="dxa"/>
        <w:tblLayout w:type="fixed"/>
        <w:tblLook w:val="06A0" w:firstRow="1" w:lastRow="0" w:firstColumn="1" w:lastColumn="0" w:noHBand="1" w:noVBand="1"/>
      </w:tblPr>
      <w:tblGrid>
        <w:gridCol w:w="1530"/>
        <w:gridCol w:w="11610"/>
      </w:tblGrid>
      <w:tr w:rsidR="0010746F" w:rsidRPr="00194D13" w14:paraId="4D3C334C" w14:textId="77777777" w:rsidTr="37FFBEE7">
        <w:trPr>
          <w:trHeight w:val="300"/>
        </w:trPr>
        <w:tc>
          <w:tcPr>
            <w:tcW w:w="1530" w:type="dxa"/>
            <w:vAlign w:val="center"/>
          </w:tcPr>
          <w:p w14:paraId="5E9A106F" w14:textId="77777777" w:rsidR="0010746F" w:rsidRPr="00194D13" w:rsidRDefault="0010746F" w:rsidP="32EF274D">
            <w:pPr>
              <w:jc w:val="center"/>
              <w:rPr>
                <w:rFonts w:ascii="Cambria" w:eastAsia="Calibri" w:hAnsi="Cambria" w:cs="Calibri"/>
                <w:b/>
                <w:bCs/>
                <w:color w:val="0078AE"/>
              </w:rPr>
            </w:pPr>
            <w:r w:rsidRPr="00194D13">
              <w:rPr>
                <w:rFonts w:ascii="Cambria" w:eastAsia="Calibri" w:hAnsi="Cambria" w:cs="Calibri"/>
                <w:b/>
                <w:bCs/>
                <w:color w:val="0078AE"/>
              </w:rPr>
              <w:t xml:space="preserve">Score </w:t>
            </w:r>
          </w:p>
        </w:tc>
        <w:tc>
          <w:tcPr>
            <w:tcW w:w="11610" w:type="dxa"/>
            <w:vAlign w:val="center"/>
          </w:tcPr>
          <w:p w14:paraId="577561F7" w14:textId="77777777" w:rsidR="0010746F" w:rsidRPr="00194D13" w:rsidRDefault="0010746F" w:rsidP="32EF274D">
            <w:pPr>
              <w:jc w:val="center"/>
              <w:rPr>
                <w:rFonts w:ascii="Cambria" w:eastAsia="Calibri" w:hAnsi="Cambria" w:cs="Calibri"/>
                <w:b/>
                <w:bCs/>
                <w:color w:val="0078AE"/>
              </w:rPr>
            </w:pPr>
            <w:r w:rsidRPr="00194D13">
              <w:rPr>
                <w:rFonts w:ascii="Cambria" w:eastAsia="Calibri" w:hAnsi="Cambria" w:cs="Calibri"/>
                <w:b/>
                <w:bCs/>
                <w:color w:val="0078AE"/>
              </w:rPr>
              <w:t>Description</w:t>
            </w:r>
          </w:p>
        </w:tc>
      </w:tr>
      <w:tr w:rsidR="00B82C4A" w:rsidRPr="00194D13" w14:paraId="4B52C433" w14:textId="77777777" w:rsidTr="37FFBEE7">
        <w:trPr>
          <w:trHeight w:val="300"/>
        </w:trPr>
        <w:tc>
          <w:tcPr>
            <w:tcW w:w="1530" w:type="dxa"/>
            <w:vAlign w:val="center"/>
          </w:tcPr>
          <w:p w14:paraId="3B074070" w14:textId="413DC4CD" w:rsidR="00B82C4A" w:rsidRPr="00194D13" w:rsidRDefault="00B82C4A" w:rsidP="32EF274D">
            <w:pPr>
              <w:rPr>
                <w:rFonts w:ascii="Cambria" w:eastAsia="Calibri" w:hAnsi="Cambria" w:cs="Calibri"/>
                <w:b/>
                <w:bCs/>
                <w:color w:val="0078AE"/>
              </w:rPr>
            </w:pPr>
            <w:r w:rsidRPr="00194D13">
              <w:rPr>
                <w:rFonts w:ascii="Cambria" w:eastAsia="Calibri" w:hAnsi="Cambria" w:cs="Calibri"/>
                <w:b/>
                <w:bCs/>
                <w:color w:val="0078AE"/>
              </w:rPr>
              <w:lastRenderedPageBreak/>
              <w:t>5</w:t>
            </w:r>
          </w:p>
        </w:tc>
        <w:tc>
          <w:tcPr>
            <w:tcW w:w="11610" w:type="dxa"/>
            <w:vAlign w:val="center"/>
          </w:tcPr>
          <w:p w14:paraId="460D3B34" w14:textId="286F8B3A" w:rsidR="37FFBEE7" w:rsidRDefault="37FFBEE7" w:rsidP="37FFBEE7">
            <w:pPr>
              <w:rPr>
                <w:rFonts w:ascii="Cambria" w:eastAsia="Calibri" w:hAnsi="Cambria" w:cs="Calibri"/>
              </w:rPr>
            </w:pPr>
            <w:r w:rsidRPr="37FFBEE7">
              <w:rPr>
                <w:rFonts w:ascii="Cambria" w:eastAsia="Calibri" w:hAnsi="Cambria" w:cs="Calibri"/>
              </w:rPr>
              <w:t>The response clearly identifies key challenges and root causes within the housing ecosystem and provides a thoughtful analysis of how these conditions create barriers for individuals experiencing homelessness or housing instability. It articulates a compelling and well-defined vision for a more just and equitable housing system, including specific outcomes or shifts across structures, relationships, power, or policy. The connection between current conditions, proposed work, and desired change is clear and cohesive.</w:t>
            </w:r>
          </w:p>
          <w:p w14:paraId="203FD172" w14:textId="751D9B24" w:rsidR="00E316D2" w:rsidRPr="00194D13" w:rsidRDefault="00E316D2" w:rsidP="32EF274D">
            <w:pPr>
              <w:rPr>
                <w:rFonts w:ascii="Cambria" w:eastAsia="Calibri" w:hAnsi="Cambria" w:cs="Calibri"/>
              </w:rPr>
            </w:pPr>
          </w:p>
        </w:tc>
      </w:tr>
      <w:tr w:rsidR="00D03D11" w:rsidRPr="00194D13" w14:paraId="5AE1F379" w14:textId="77777777" w:rsidTr="37FFBEE7">
        <w:trPr>
          <w:trHeight w:val="300"/>
        </w:trPr>
        <w:tc>
          <w:tcPr>
            <w:tcW w:w="1530" w:type="dxa"/>
            <w:vAlign w:val="center"/>
          </w:tcPr>
          <w:p w14:paraId="33AC5DAA"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4</w:t>
            </w:r>
          </w:p>
        </w:tc>
        <w:tc>
          <w:tcPr>
            <w:tcW w:w="11610" w:type="dxa"/>
            <w:vAlign w:val="center"/>
          </w:tcPr>
          <w:p w14:paraId="1557D7CD" w14:textId="24ECA76B" w:rsidR="37FFBEE7" w:rsidRDefault="37FFBEE7" w:rsidP="37FFBEE7">
            <w:pPr>
              <w:rPr>
                <w:rFonts w:ascii="Cambria" w:eastAsia="Calibri" w:hAnsi="Cambria" w:cs="Calibri"/>
              </w:rPr>
            </w:pPr>
            <w:r w:rsidRPr="37FFBEE7">
              <w:rPr>
                <w:rFonts w:ascii="Cambria" w:eastAsia="Calibri" w:hAnsi="Cambria" w:cs="Calibri"/>
              </w:rPr>
              <w:t>The organization demonstrates a solid understanding of challenges and root causes and connects them to community-level barriers. The vision for a more equitable housing ecosystem is clear, though some elements of the analysis or intended shifts may not be fully developed or explicitly connected.</w:t>
            </w:r>
          </w:p>
          <w:p w14:paraId="7692054B" w14:textId="24E5EB76" w:rsidR="00E316D2" w:rsidRPr="00194D13" w:rsidRDefault="00E316D2" w:rsidP="32EF274D">
            <w:pPr>
              <w:rPr>
                <w:rFonts w:ascii="Cambria" w:eastAsia="Calibri" w:hAnsi="Cambria" w:cs="Calibri"/>
              </w:rPr>
            </w:pPr>
          </w:p>
        </w:tc>
      </w:tr>
      <w:tr w:rsidR="00D03D11" w:rsidRPr="00194D13" w14:paraId="4F9FFCBE" w14:textId="77777777" w:rsidTr="37FFBEE7">
        <w:trPr>
          <w:trHeight w:val="300"/>
        </w:trPr>
        <w:tc>
          <w:tcPr>
            <w:tcW w:w="1530" w:type="dxa"/>
            <w:vAlign w:val="center"/>
          </w:tcPr>
          <w:p w14:paraId="29465215"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3</w:t>
            </w:r>
          </w:p>
        </w:tc>
        <w:tc>
          <w:tcPr>
            <w:tcW w:w="11610" w:type="dxa"/>
            <w:vAlign w:val="center"/>
          </w:tcPr>
          <w:p w14:paraId="4FF4B501" w14:textId="77777777" w:rsidR="00D03D11" w:rsidRPr="00194D13" w:rsidRDefault="00D21CE5" w:rsidP="32EF274D">
            <w:pPr>
              <w:rPr>
                <w:rFonts w:ascii="Cambria" w:eastAsia="Calibri" w:hAnsi="Cambria" w:cs="Calibri"/>
              </w:rPr>
            </w:pPr>
            <w:r w:rsidRPr="00194D13">
              <w:rPr>
                <w:rFonts w:ascii="Cambria" w:eastAsia="Calibri" w:hAnsi="Cambria" w:cs="Calibri"/>
              </w:rPr>
              <w:t xml:space="preserve">The response identifies some challenges or barriers but remains broad or descriptive rather than analytical. The vision for change is present but may be </w:t>
            </w:r>
            <w:proofErr w:type="gramStart"/>
            <w:r w:rsidRPr="00194D13">
              <w:rPr>
                <w:rFonts w:ascii="Cambria" w:eastAsia="Calibri" w:hAnsi="Cambria" w:cs="Calibri"/>
              </w:rPr>
              <w:t>high-level</w:t>
            </w:r>
            <w:proofErr w:type="gramEnd"/>
            <w:r w:rsidRPr="00194D13">
              <w:rPr>
                <w:rFonts w:ascii="Cambria" w:eastAsia="Calibri" w:hAnsi="Cambria" w:cs="Calibri"/>
              </w:rPr>
              <w:t>, with limited clarity on the specific outcomes or systems shifts the work aims to influence.</w:t>
            </w:r>
          </w:p>
          <w:p w14:paraId="09C7C367" w14:textId="16A640EC" w:rsidR="00E316D2" w:rsidRPr="00194D13" w:rsidRDefault="00E316D2" w:rsidP="32EF274D">
            <w:pPr>
              <w:rPr>
                <w:rFonts w:ascii="Cambria" w:eastAsia="Calibri" w:hAnsi="Cambria" w:cs="Calibri"/>
              </w:rPr>
            </w:pPr>
          </w:p>
        </w:tc>
      </w:tr>
      <w:tr w:rsidR="00D03D11" w:rsidRPr="00194D13" w14:paraId="109AECC8" w14:textId="77777777" w:rsidTr="37FFBEE7">
        <w:trPr>
          <w:trHeight w:val="300"/>
        </w:trPr>
        <w:tc>
          <w:tcPr>
            <w:tcW w:w="1530" w:type="dxa"/>
            <w:vAlign w:val="center"/>
          </w:tcPr>
          <w:p w14:paraId="47AFD2F3"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2</w:t>
            </w:r>
          </w:p>
        </w:tc>
        <w:tc>
          <w:tcPr>
            <w:tcW w:w="11610" w:type="dxa"/>
            <w:vAlign w:val="center"/>
          </w:tcPr>
          <w:p w14:paraId="59AD4CC2" w14:textId="1AE96A35" w:rsidR="00D03D11" w:rsidRPr="00194D13" w:rsidRDefault="37FFBEE7" w:rsidP="32EF274D">
            <w:pPr>
              <w:rPr>
                <w:rFonts w:ascii="Cambria" w:eastAsia="Calibri" w:hAnsi="Cambria" w:cs="Calibri"/>
              </w:rPr>
            </w:pPr>
            <w:r w:rsidRPr="37FFBEE7">
              <w:rPr>
                <w:rFonts w:ascii="Cambria" w:eastAsia="Calibri" w:hAnsi="Cambria" w:cs="Calibri"/>
              </w:rPr>
              <w:t>The description of challenges and root causes is vague, incomplete, or lacks clear connection to community impact. The vision for a more equitable housing ecosystem is minimally described or unclear, and intended outcomes or shifts are not well articulated.</w:t>
            </w:r>
          </w:p>
          <w:p w14:paraId="3F3C8A85" w14:textId="317EB424" w:rsidR="00E316D2" w:rsidRPr="00194D13" w:rsidRDefault="00E316D2" w:rsidP="32EF274D">
            <w:pPr>
              <w:rPr>
                <w:rFonts w:ascii="Cambria" w:eastAsia="Calibri" w:hAnsi="Cambria" w:cs="Calibri"/>
              </w:rPr>
            </w:pPr>
          </w:p>
        </w:tc>
      </w:tr>
      <w:tr w:rsidR="00D03D11" w:rsidRPr="00194D13" w14:paraId="028A057B" w14:textId="77777777" w:rsidTr="37FFBEE7">
        <w:trPr>
          <w:trHeight w:val="300"/>
        </w:trPr>
        <w:tc>
          <w:tcPr>
            <w:tcW w:w="1530" w:type="dxa"/>
            <w:vAlign w:val="center"/>
          </w:tcPr>
          <w:p w14:paraId="227A6DAE"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1</w:t>
            </w:r>
          </w:p>
        </w:tc>
        <w:tc>
          <w:tcPr>
            <w:tcW w:w="11610" w:type="dxa"/>
            <w:vAlign w:val="center"/>
          </w:tcPr>
          <w:p w14:paraId="4DCE6874" w14:textId="3BC22C62" w:rsidR="00D03D11" w:rsidRPr="00194D13" w:rsidRDefault="00D21CE5" w:rsidP="32EF274D">
            <w:pPr>
              <w:rPr>
                <w:rFonts w:ascii="Cambria" w:eastAsia="Calibri" w:hAnsi="Cambria" w:cs="Calibri"/>
              </w:rPr>
            </w:pPr>
            <w:r w:rsidRPr="00194D13">
              <w:rPr>
                <w:rFonts w:ascii="Cambria" w:eastAsia="Calibri" w:hAnsi="Cambria" w:cs="Calibri"/>
              </w:rPr>
              <w:t>The response does not clearly identify key challenges or root causes, nor does it explain their impact on communities. There is little to no articulation of a vision for change or the outcomes the organization hopes to achieve.</w:t>
            </w:r>
          </w:p>
        </w:tc>
      </w:tr>
      <w:tr w:rsidR="00D03D11" w:rsidRPr="00194D13" w14:paraId="61313E58" w14:textId="77777777" w:rsidTr="37FFBEE7">
        <w:trPr>
          <w:trHeight w:val="300"/>
        </w:trPr>
        <w:tc>
          <w:tcPr>
            <w:tcW w:w="1530" w:type="dxa"/>
            <w:vAlign w:val="center"/>
          </w:tcPr>
          <w:p w14:paraId="04010346"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Comments or</w:t>
            </w:r>
          </w:p>
          <w:p w14:paraId="35E741C4"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 xml:space="preserve">Questions </w:t>
            </w:r>
          </w:p>
          <w:p w14:paraId="03D2C28F" w14:textId="77777777" w:rsidR="00D03D11" w:rsidRPr="00194D13" w:rsidRDefault="00D03D11" w:rsidP="32EF274D">
            <w:pPr>
              <w:rPr>
                <w:rFonts w:ascii="Cambria" w:eastAsia="Calibri" w:hAnsi="Cambria" w:cs="Calibri"/>
                <w:b/>
                <w:bCs/>
                <w:color w:val="0078AE"/>
              </w:rPr>
            </w:pPr>
          </w:p>
        </w:tc>
        <w:tc>
          <w:tcPr>
            <w:tcW w:w="11610" w:type="dxa"/>
            <w:vAlign w:val="center"/>
          </w:tcPr>
          <w:p w14:paraId="477EA949" w14:textId="77777777" w:rsidR="00D03D11" w:rsidRPr="00194D13" w:rsidRDefault="00D03D11" w:rsidP="32EF274D">
            <w:pPr>
              <w:rPr>
                <w:rFonts w:ascii="Cambria" w:eastAsia="Calibri" w:hAnsi="Cambria" w:cs="Calibri"/>
                <w:color w:val="000000" w:themeColor="text1"/>
              </w:rPr>
            </w:pPr>
          </w:p>
        </w:tc>
      </w:tr>
    </w:tbl>
    <w:p w14:paraId="4020019D" w14:textId="77777777" w:rsidR="0010746F" w:rsidRPr="00194D13" w:rsidRDefault="0010746F" w:rsidP="32EF274D">
      <w:pPr>
        <w:rPr>
          <w:rFonts w:ascii="Cambria" w:eastAsia="Calibri" w:hAnsi="Cambria" w:cs="Calibri"/>
        </w:rPr>
      </w:pPr>
    </w:p>
    <w:p w14:paraId="3170761C" w14:textId="66A2D87A" w:rsidR="00622308" w:rsidRPr="00194D13" w:rsidRDefault="005914C6" w:rsidP="32EF274D">
      <w:pPr>
        <w:autoSpaceDE w:val="0"/>
        <w:autoSpaceDN w:val="0"/>
        <w:adjustRightInd w:val="0"/>
        <w:rPr>
          <w:rFonts w:ascii="Cambria" w:eastAsia="Calibri" w:hAnsi="Cambria" w:cs="Calibri"/>
          <w:b/>
          <w:bCs/>
          <w:color w:val="0078AE"/>
          <w:sz w:val="28"/>
          <w:szCs w:val="28"/>
        </w:rPr>
      </w:pPr>
      <w:r w:rsidRPr="00194D13">
        <w:rPr>
          <w:rFonts w:ascii="Cambria" w:eastAsia="Calibri" w:hAnsi="Cambria" w:cs="Calibri"/>
          <w:b/>
          <w:bCs/>
          <w:color w:val="0078AE"/>
          <w:sz w:val="28"/>
          <w:szCs w:val="28"/>
        </w:rPr>
        <w:t xml:space="preserve">Section </w:t>
      </w:r>
      <w:r w:rsidR="6502F5E2" w:rsidRPr="00194D13">
        <w:rPr>
          <w:rFonts w:ascii="Cambria" w:eastAsia="Calibri" w:hAnsi="Cambria" w:cs="Calibri"/>
          <w:b/>
          <w:bCs/>
          <w:color w:val="0078AE"/>
          <w:sz w:val="28"/>
          <w:szCs w:val="28"/>
        </w:rPr>
        <w:t xml:space="preserve">3: </w:t>
      </w:r>
      <w:r w:rsidR="00FD616D" w:rsidRPr="00194D13">
        <w:rPr>
          <w:rFonts w:ascii="Cambria" w:eastAsia="Calibri" w:hAnsi="Cambria" w:cs="Calibri"/>
          <w:b/>
          <w:bCs/>
          <w:color w:val="0078AE"/>
          <w:sz w:val="28"/>
          <w:szCs w:val="28"/>
          <w14:ligatures w14:val="standardContextual"/>
        </w:rPr>
        <w:t>Strategies &amp; Activities</w:t>
      </w:r>
    </w:p>
    <w:p w14:paraId="4EC249A5" w14:textId="366CCFE8" w:rsidR="00622308" w:rsidRPr="00194D13" w:rsidRDefault="00622308" w:rsidP="32EF274D">
      <w:pPr>
        <w:autoSpaceDE w:val="0"/>
        <w:autoSpaceDN w:val="0"/>
        <w:adjustRightInd w:val="0"/>
        <w:rPr>
          <w:rFonts w:ascii="Cambria" w:eastAsia="Calibri" w:hAnsi="Cambria" w:cs="Calibri"/>
        </w:rPr>
      </w:pPr>
    </w:p>
    <w:p w14:paraId="698776BE" w14:textId="1681CA0C" w:rsidR="00176D2A" w:rsidRPr="00194D13" w:rsidRDefault="00CD4B94" w:rsidP="37FFBEE7">
      <w:pPr>
        <w:autoSpaceDE w:val="0"/>
        <w:autoSpaceDN w:val="0"/>
        <w:adjustRightInd w:val="0"/>
        <w:rPr>
          <w:rFonts w:ascii="Cambria" w:eastAsia="Calibri" w:hAnsi="Cambria" w:cs="Calibri"/>
        </w:rPr>
      </w:pPr>
      <w:r w:rsidRPr="00194D13">
        <w:rPr>
          <w:rFonts w:ascii="Cambria" w:eastAsia="Calibri" w:hAnsi="Cambria" w:cs="Calibri"/>
          <w:b/>
          <w:bCs/>
          <w14:ligatures w14:val="standardContextual"/>
        </w:rPr>
        <w:t xml:space="preserve">Scoring </w:t>
      </w:r>
      <w:r w:rsidR="352C73E4" w:rsidRPr="00194D13">
        <w:rPr>
          <w:rFonts w:ascii="Cambria" w:eastAsia="Calibri" w:hAnsi="Cambria" w:cs="Calibri"/>
          <w:b/>
          <w:bCs/>
          <w14:ligatures w14:val="standardContextual"/>
        </w:rPr>
        <w:t>Description:</w:t>
      </w:r>
      <w:r w:rsidR="352C73E4" w:rsidRPr="00194D13">
        <w:rPr>
          <w:rFonts w:ascii="Cambria" w:eastAsia="Calibri" w:hAnsi="Cambria" w:cs="Calibri"/>
          <w14:ligatures w14:val="standardContextual"/>
        </w:rPr>
        <w:t xml:space="preserve"> </w:t>
      </w:r>
      <w:r w:rsidR="37FFBEE7" w:rsidRPr="37FFBEE7">
        <w:rPr>
          <w:rFonts w:ascii="Cambria" w:eastAsia="Calibri" w:hAnsi="Cambria" w:cs="Calibri"/>
        </w:rPr>
        <w:t>To what extent does the applicant present a cohesive set of strategies that increase shelter capacity,</w:t>
      </w:r>
    </w:p>
    <w:p w14:paraId="7BD26AB7" w14:textId="50A49854" w:rsidR="00176D2A" w:rsidRPr="00194D13" w:rsidRDefault="37FFBEE7" w:rsidP="37FFBEE7">
      <w:pPr>
        <w:autoSpaceDE w:val="0"/>
        <w:autoSpaceDN w:val="0"/>
        <w:adjustRightInd w:val="0"/>
      </w:pPr>
      <w:r w:rsidRPr="37FFBEE7">
        <w:rPr>
          <w:rFonts w:ascii="Cambria" w:eastAsia="Calibri" w:hAnsi="Cambria" w:cs="Calibri"/>
        </w:rPr>
        <w:t>advance housing stability, and promote access to affordable housing? Strong applications will clearly articulate a set of strategies and aligned activities the applicant will deploy in pursuit of their desired future conditions, while minding current conditions. The applicant should show how they are creating conditions for equitable housing outcomes while also building the leadership, infrastructure, and collective capacity needed to sustain these changes.</w:t>
      </w:r>
    </w:p>
    <w:p w14:paraId="3C07ABC3" w14:textId="78DC8BF9" w:rsidR="005914C6" w:rsidRPr="00194D13" w:rsidRDefault="005914C6" w:rsidP="32EF27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Calibri" w:hAnsi="Cambria" w:cs="Calibri"/>
          <w:b/>
          <w:bCs/>
          <w14:ligatures w14:val="standardContextual"/>
        </w:rPr>
      </w:pPr>
    </w:p>
    <w:p w14:paraId="3A04DDD7" w14:textId="77777777" w:rsidR="005914C6" w:rsidRPr="00194D13" w:rsidRDefault="005914C6" w:rsidP="32EF274D">
      <w:pPr>
        <w:rPr>
          <w:rFonts w:ascii="Cambria" w:eastAsia="Calibri" w:hAnsi="Cambria" w:cs="Calibri"/>
          <w:b/>
          <w:bCs/>
        </w:rPr>
      </w:pPr>
    </w:p>
    <w:tbl>
      <w:tblPr>
        <w:tblW w:w="13140" w:type="dxa"/>
        <w:tblLayout w:type="fixed"/>
        <w:tblLook w:val="06A0" w:firstRow="1" w:lastRow="0" w:firstColumn="1" w:lastColumn="0" w:noHBand="1" w:noVBand="1"/>
      </w:tblPr>
      <w:tblGrid>
        <w:gridCol w:w="1530"/>
        <w:gridCol w:w="11610"/>
      </w:tblGrid>
      <w:tr w:rsidR="00290FC1" w:rsidRPr="00194D13" w14:paraId="41F27CEE" w14:textId="77777777" w:rsidTr="37FFBEE7">
        <w:trPr>
          <w:trHeight w:val="300"/>
        </w:trPr>
        <w:tc>
          <w:tcPr>
            <w:tcW w:w="1530" w:type="dxa"/>
            <w:vAlign w:val="center"/>
          </w:tcPr>
          <w:p w14:paraId="596D34A8" w14:textId="77777777" w:rsidR="00290FC1" w:rsidRPr="00194D13" w:rsidRDefault="01FEB0F4" w:rsidP="32EF274D">
            <w:pPr>
              <w:jc w:val="center"/>
              <w:rPr>
                <w:rFonts w:ascii="Cambria" w:eastAsia="Calibri" w:hAnsi="Cambria" w:cs="Calibri"/>
                <w:b/>
                <w:bCs/>
                <w:color w:val="0078AE"/>
              </w:rPr>
            </w:pPr>
            <w:r w:rsidRPr="00194D13">
              <w:rPr>
                <w:rFonts w:ascii="Cambria" w:eastAsia="Calibri" w:hAnsi="Cambria" w:cs="Calibri"/>
                <w:b/>
                <w:bCs/>
                <w:color w:val="0078AE"/>
              </w:rPr>
              <w:t xml:space="preserve">Score </w:t>
            </w:r>
          </w:p>
        </w:tc>
        <w:tc>
          <w:tcPr>
            <w:tcW w:w="11610" w:type="dxa"/>
            <w:vAlign w:val="center"/>
          </w:tcPr>
          <w:p w14:paraId="4D89FE6D" w14:textId="77777777" w:rsidR="00290FC1" w:rsidRPr="00194D13" w:rsidRDefault="01FEB0F4" w:rsidP="32EF274D">
            <w:pPr>
              <w:jc w:val="center"/>
              <w:rPr>
                <w:rFonts w:ascii="Cambria" w:eastAsia="Calibri" w:hAnsi="Cambria" w:cs="Calibri"/>
                <w:b/>
                <w:bCs/>
                <w:color w:val="0078AE"/>
              </w:rPr>
            </w:pPr>
            <w:r w:rsidRPr="00194D13">
              <w:rPr>
                <w:rFonts w:ascii="Cambria" w:eastAsia="Calibri" w:hAnsi="Cambria" w:cs="Calibri"/>
                <w:b/>
                <w:bCs/>
                <w:color w:val="0078AE"/>
              </w:rPr>
              <w:t>Description</w:t>
            </w:r>
          </w:p>
        </w:tc>
      </w:tr>
      <w:tr w:rsidR="00290FC1" w:rsidRPr="00194D13" w14:paraId="60C85B10" w14:textId="77777777" w:rsidTr="37FFBEE7">
        <w:trPr>
          <w:trHeight w:val="954"/>
        </w:trPr>
        <w:tc>
          <w:tcPr>
            <w:tcW w:w="1530" w:type="dxa"/>
            <w:vAlign w:val="center"/>
          </w:tcPr>
          <w:p w14:paraId="0EAF8E6E"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 xml:space="preserve">5 </w:t>
            </w:r>
          </w:p>
        </w:tc>
        <w:tc>
          <w:tcPr>
            <w:tcW w:w="11610" w:type="dxa"/>
            <w:vAlign w:val="center"/>
          </w:tcPr>
          <w:p w14:paraId="39E6568F" w14:textId="3F878A61" w:rsidR="00290FC1" w:rsidRPr="00194D13" w:rsidRDefault="37FFBEE7" w:rsidP="32EF274D">
            <w:pPr>
              <w:rPr>
                <w:rFonts w:ascii="Cambria" w:eastAsia="Calibri" w:hAnsi="Cambria" w:cs="Calibri"/>
              </w:rPr>
            </w:pPr>
            <w:r w:rsidRPr="37FFBEE7">
              <w:rPr>
                <w:rFonts w:ascii="Cambria" w:eastAsia="Calibri" w:hAnsi="Cambria" w:cs="Calibri"/>
              </w:rPr>
              <w:t>The response presents a clear and cohesive set of strategies that increase shelter capacity, advance housing stability, and promote access to affordable housing. It demonstrates how the work meaningfully shifts conditions toward equitable housing outcomes.  The approach integrates individual and organization capacity building as well as infrastructure improvements and collective action to create lasting, equitable housing access.</w:t>
            </w:r>
          </w:p>
          <w:p w14:paraId="7FF7CEE0" w14:textId="754557C0" w:rsidR="002169CA" w:rsidRPr="00194D13" w:rsidRDefault="002169CA" w:rsidP="32EF274D">
            <w:pPr>
              <w:rPr>
                <w:rFonts w:ascii="Cambria" w:eastAsia="Calibri" w:hAnsi="Cambria" w:cs="Calibri"/>
              </w:rPr>
            </w:pPr>
          </w:p>
        </w:tc>
      </w:tr>
      <w:tr w:rsidR="00290FC1" w:rsidRPr="00194D13" w14:paraId="73368FA1" w14:textId="77777777" w:rsidTr="37FFBEE7">
        <w:trPr>
          <w:trHeight w:val="300"/>
        </w:trPr>
        <w:tc>
          <w:tcPr>
            <w:tcW w:w="1530" w:type="dxa"/>
            <w:vAlign w:val="center"/>
          </w:tcPr>
          <w:p w14:paraId="015A600A"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4</w:t>
            </w:r>
          </w:p>
        </w:tc>
        <w:tc>
          <w:tcPr>
            <w:tcW w:w="11610" w:type="dxa"/>
            <w:vAlign w:val="center"/>
          </w:tcPr>
          <w:p w14:paraId="38FF3963" w14:textId="3DD1F1E4" w:rsidR="00290FC1" w:rsidRPr="00194D13" w:rsidRDefault="37FFBEE7" w:rsidP="32EF274D">
            <w:pPr>
              <w:rPr>
                <w:rFonts w:ascii="Cambria" w:eastAsia="Calibri" w:hAnsi="Cambria" w:cs="Calibri"/>
              </w:rPr>
            </w:pPr>
            <w:r w:rsidRPr="37FFBEE7">
              <w:rPr>
                <w:rFonts w:ascii="Cambria" w:eastAsia="Calibri" w:hAnsi="Cambria" w:cs="Calibri"/>
              </w:rPr>
              <w:t xml:space="preserve">The organization outlines well-defined strategies that contribute to housing justice and improved housing stability. Elements of individual and organization capacity building are present, though connections across strategies or </w:t>
            </w:r>
            <w:proofErr w:type="gramStart"/>
            <w:r w:rsidRPr="37FFBEE7">
              <w:rPr>
                <w:rFonts w:ascii="Cambria" w:eastAsia="Calibri" w:hAnsi="Cambria" w:cs="Calibri"/>
              </w:rPr>
              <w:t>to</w:t>
            </w:r>
            <w:proofErr w:type="gramEnd"/>
            <w:r w:rsidRPr="37FFBEE7">
              <w:rPr>
                <w:rFonts w:ascii="Cambria" w:eastAsia="Calibri" w:hAnsi="Cambria" w:cs="Calibri"/>
              </w:rPr>
              <w:t xml:space="preserve"> long-term systems change may not be fully developed.</w:t>
            </w:r>
          </w:p>
          <w:p w14:paraId="03231057" w14:textId="7C74D53A" w:rsidR="002169CA" w:rsidRPr="00194D13" w:rsidRDefault="002169CA" w:rsidP="32EF274D">
            <w:pPr>
              <w:rPr>
                <w:rFonts w:ascii="Cambria" w:eastAsia="Calibri" w:hAnsi="Cambria" w:cs="Calibri"/>
              </w:rPr>
            </w:pPr>
          </w:p>
        </w:tc>
      </w:tr>
      <w:tr w:rsidR="00290FC1" w:rsidRPr="00194D13" w14:paraId="04ACA1E5" w14:textId="77777777" w:rsidTr="37FFBEE7">
        <w:trPr>
          <w:trHeight w:val="300"/>
        </w:trPr>
        <w:tc>
          <w:tcPr>
            <w:tcW w:w="1530" w:type="dxa"/>
            <w:vAlign w:val="center"/>
          </w:tcPr>
          <w:p w14:paraId="0F30F768"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3</w:t>
            </w:r>
          </w:p>
        </w:tc>
        <w:tc>
          <w:tcPr>
            <w:tcW w:w="11610" w:type="dxa"/>
            <w:vAlign w:val="center"/>
          </w:tcPr>
          <w:p w14:paraId="4120AD60" w14:textId="1D3AD6E0" w:rsidR="00290FC1" w:rsidRPr="00194D13" w:rsidRDefault="37FFBEE7" w:rsidP="32EF274D">
            <w:pPr>
              <w:rPr>
                <w:rFonts w:ascii="Cambria" w:eastAsia="Calibri" w:hAnsi="Cambria" w:cs="Calibri"/>
              </w:rPr>
            </w:pPr>
            <w:r w:rsidRPr="37FFBEE7">
              <w:rPr>
                <w:rFonts w:ascii="Cambria" w:eastAsia="Calibri" w:hAnsi="Cambria" w:cs="Calibri"/>
              </w:rPr>
              <w:t>The response describes a set of activities or approaches but may feel programmatic or disconnected rather than part of a cohesive strategy. While there is some alignment with housing justice aims, the connection to power redistribution or sustained systems change is only partially articulated.</w:t>
            </w:r>
          </w:p>
          <w:p w14:paraId="649008C0" w14:textId="1E6CCD47" w:rsidR="002169CA" w:rsidRPr="00194D13" w:rsidRDefault="002169CA" w:rsidP="32EF274D">
            <w:pPr>
              <w:rPr>
                <w:rFonts w:ascii="Cambria" w:eastAsia="Calibri" w:hAnsi="Cambria" w:cs="Calibri"/>
              </w:rPr>
            </w:pPr>
          </w:p>
        </w:tc>
      </w:tr>
      <w:tr w:rsidR="00290FC1" w:rsidRPr="00194D13" w14:paraId="1290D0B9" w14:textId="77777777" w:rsidTr="37FFBEE7">
        <w:trPr>
          <w:trHeight w:val="300"/>
        </w:trPr>
        <w:tc>
          <w:tcPr>
            <w:tcW w:w="1530" w:type="dxa"/>
            <w:vAlign w:val="center"/>
          </w:tcPr>
          <w:p w14:paraId="6DCB7022"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2</w:t>
            </w:r>
          </w:p>
        </w:tc>
        <w:tc>
          <w:tcPr>
            <w:tcW w:w="11610" w:type="dxa"/>
            <w:vAlign w:val="center"/>
          </w:tcPr>
          <w:p w14:paraId="53F4238C" w14:textId="7505DEAE" w:rsidR="00290FC1" w:rsidRPr="00194D13" w:rsidRDefault="37FFBEE7" w:rsidP="32EF274D">
            <w:pPr>
              <w:rPr>
                <w:rFonts w:ascii="Cambria" w:eastAsia="Calibri" w:hAnsi="Cambria" w:cs="Calibri"/>
              </w:rPr>
            </w:pPr>
            <w:r w:rsidRPr="37FFBEE7">
              <w:rPr>
                <w:rFonts w:ascii="Cambria" w:eastAsia="Calibri" w:hAnsi="Cambria" w:cs="Calibri"/>
              </w:rPr>
              <w:t xml:space="preserve">The strategies are described in broad or unclear terms, making it difficult to understand how the work will lead to meaningful change. There </w:t>
            </w:r>
            <w:proofErr w:type="gramStart"/>
            <w:r w:rsidRPr="37FFBEE7">
              <w:rPr>
                <w:rFonts w:ascii="Cambria" w:eastAsia="Calibri" w:hAnsi="Cambria" w:cs="Calibri"/>
              </w:rPr>
              <w:t>is</w:t>
            </w:r>
            <w:proofErr w:type="gramEnd"/>
            <w:r w:rsidRPr="37FFBEE7">
              <w:rPr>
                <w:rFonts w:ascii="Cambria" w:eastAsia="Calibri" w:hAnsi="Cambria" w:cs="Calibri"/>
              </w:rPr>
              <w:t xml:space="preserve"> limited evidence of how the approach shifts power, builds community capacity, or contributes to long-term outcomes.</w:t>
            </w:r>
          </w:p>
          <w:p w14:paraId="3099AD0E" w14:textId="46D5AB3A" w:rsidR="002169CA" w:rsidRPr="00194D13" w:rsidRDefault="002169CA" w:rsidP="32EF274D">
            <w:pPr>
              <w:rPr>
                <w:rFonts w:ascii="Cambria" w:eastAsia="Calibri" w:hAnsi="Cambria" w:cs="Calibri"/>
              </w:rPr>
            </w:pPr>
          </w:p>
        </w:tc>
      </w:tr>
      <w:tr w:rsidR="00290FC1" w:rsidRPr="00194D13" w14:paraId="55BD6C35" w14:textId="77777777" w:rsidTr="37FFBEE7">
        <w:trPr>
          <w:trHeight w:val="300"/>
        </w:trPr>
        <w:tc>
          <w:tcPr>
            <w:tcW w:w="1530" w:type="dxa"/>
            <w:vAlign w:val="center"/>
          </w:tcPr>
          <w:p w14:paraId="58A40C7E"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1</w:t>
            </w:r>
          </w:p>
        </w:tc>
        <w:tc>
          <w:tcPr>
            <w:tcW w:w="11610" w:type="dxa"/>
            <w:vAlign w:val="center"/>
          </w:tcPr>
          <w:p w14:paraId="28070EE3" w14:textId="10830F35" w:rsidR="00290FC1" w:rsidRPr="00194D13" w:rsidRDefault="37FFBEE7" w:rsidP="37FFBEE7">
            <w:pPr>
              <w:rPr>
                <w:rFonts w:ascii="Cambria" w:eastAsia="Calibri" w:hAnsi="Cambria" w:cs="Calibri"/>
              </w:rPr>
            </w:pPr>
            <w:r w:rsidRPr="37FFBEE7">
              <w:rPr>
                <w:rFonts w:ascii="Cambria" w:eastAsia="Calibri" w:hAnsi="Cambria" w:cs="Calibri"/>
              </w:rPr>
              <w:t>The response does not clearly describe strategies or activities that advance housing stability or systems change. There is little to no indication of how the work will shift power, support community leadership, or create lasting impact.</w:t>
            </w:r>
          </w:p>
          <w:p w14:paraId="28801BF6" w14:textId="3CF3CE3C" w:rsidR="00290FC1" w:rsidRPr="00194D13" w:rsidRDefault="00290FC1" w:rsidP="32EF274D">
            <w:pPr>
              <w:rPr>
                <w:rFonts w:ascii="Cambria" w:eastAsia="Calibri" w:hAnsi="Cambria" w:cs="Calibri"/>
              </w:rPr>
            </w:pPr>
          </w:p>
        </w:tc>
      </w:tr>
      <w:tr w:rsidR="00290FC1" w:rsidRPr="00194D13" w14:paraId="76C96F88" w14:textId="77777777" w:rsidTr="37FFBEE7">
        <w:trPr>
          <w:trHeight w:val="300"/>
        </w:trPr>
        <w:tc>
          <w:tcPr>
            <w:tcW w:w="1530" w:type="dxa"/>
            <w:vAlign w:val="center"/>
          </w:tcPr>
          <w:p w14:paraId="5EECFDCD"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Comments or</w:t>
            </w:r>
          </w:p>
          <w:p w14:paraId="44D1856D"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 xml:space="preserve">Questions </w:t>
            </w:r>
          </w:p>
          <w:p w14:paraId="34F88C47" w14:textId="77777777" w:rsidR="00290FC1" w:rsidRPr="00194D13" w:rsidRDefault="00290FC1" w:rsidP="32EF274D">
            <w:pPr>
              <w:rPr>
                <w:rFonts w:ascii="Cambria" w:eastAsia="Calibri" w:hAnsi="Cambria" w:cs="Calibri"/>
                <w:b/>
                <w:bCs/>
                <w:color w:val="0078AE"/>
              </w:rPr>
            </w:pPr>
          </w:p>
        </w:tc>
        <w:tc>
          <w:tcPr>
            <w:tcW w:w="11610" w:type="dxa"/>
            <w:vAlign w:val="center"/>
          </w:tcPr>
          <w:p w14:paraId="3E2A45ED" w14:textId="77777777" w:rsidR="00290FC1" w:rsidRPr="00194D13" w:rsidRDefault="00290FC1" w:rsidP="32EF274D">
            <w:pPr>
              <w:rPr>
                <w:rFonts w:ascii="Cambria" w:eastAsia="Calibri" w:hAnsi="Cambria" w:cs="Calibri"/>
                <w:color w:val="000000" w:themeColor="text1"/>
              </w:rPr>
            </w:pPr>
          </w:p>
        </w:tc>
      </w:tr>
    </w:tbl>
    <w:p w14:paraId="55FC9A22" w14:textId="77777777" w:rsidR="009A2057" w:rsidRPr="00194D13" w:rsidRDefault="009A2057" w:rsidP="32EF274D">
      <w:pPr>
        <w:rPr>
          <w:rFonts w:ascii="Cambria" w:eastAsia="Calibri" w:hAnsi="Cambria" w:cs="Calibri"/>
        </w:rPr>
      </w:pPr>
    </w:p>
    <w:p w14:paraId="5F841C3D" w14:textId="4B306467" w:rsidR="00340C7D" w:rsidRPr="00194D13" w:rsidRDefault="00340C7D" w:rsidP="32EF274D">
      <w:pPr>
        <w:rPr>
          <w:rFonts w:ascii="Cambria" w:eastAsia="Calibri" w:hAnsi="Cambria" w:cs="Calibri"/>
          <w:b/>
          <w:bCs/>
          <w:color w:val="0078AE"/>
          <w:sz w:val="28"/>
          <w:szCs w:val="28"/>
        </w:rPr>
      </w:pPr>
      <w:r w:rsidRPr="00194D13">
        <w:rPr>
          <w:rFonts w:ascii="Cambria" w:eastAsia="Calibri" w:hAnsi="Cambria" w:cs="Calibri"/>
          <w:b/>
          <w:bCs/>
          <w:color w:val="0078AE"/>
          <w:sz w:val="28"/>
          <w:szCs w:val="28"/>
        </w:rPr>
        <w:t xml:space="preserve">Section </w:t>
      </w:r>
      <w:r w:rsidR="00970219" w:rsidRPr="00194D13">
        <w:rPr>
          <w:rFonts w:ascii="Cambria" w:eastAsia="Calibri" w:hAnsi="Cambria" w:cs="Calibri"/>
          <w:b/>
          <w:bCs/>
          <w:color w:val="0078AE"/>
          <w:sz w:val="28"/>
          <w:szCs w:val="28"/>
        </w:rPr>
        <w:t>4</w:t>
      </w:r>
      <w:r w:rsidRPr="00194D13">
        <w:rPr>
          <w:rFonts w:ascii="Cambria" w:eastAsia="Calibri" w:hAnsi="Cambria" w:cs="Calibri"/>
          <w:b/>
          <w:bCs/>
          <w:color w:val="0078AE"/>
          <w:sz w:val="28"/>
          <w:szCs w:val="28"/>
        </w:rPr>
        <w:t xml:space="preserve">: Community Voice </w:t>
      </w:r>
    </w:p>
    <w:p w14:paraId="477890D9" w14:textId="77777777" w:rsidR="006029FD" w:rsidRPr="00194D13" w:rsidRDefault="006029FD" w:rsidP="32EF274D">
      <w:pPr>
        <w:rPr>
          <w:rFonts w:ascii="Cambria" w:eastAsia="Calibri" w:hAnsi="Cambria" w:cs="Calibri"/>
          <w:color w:val="000000" w:themeColor="text1"/>
        </w:rPr>
      </w:pPr>
    </w:p>
    <w:p w14:paraId="6A3C42CC" w14:textId="48BACE37" w:rsidR="00340C7D" w:rsidRPr="00194D13" w:rsidRDefault="00CD4B94" w:rsidP="32EF274D">
      <w:pPr>
        <w:rPr>
          <w:rFonts w:ascii="Cambria" w:eastAsia="Calibri" w:hAnsi="Cambria" w:cs="Calibri"/>
          <w:color w:val="000000"/>
        </w:rPr>
      </w:pPr>
      <w:r w:rsidRPr="00194D13">
        <w:rPr>
          <w:rFonts w:ascii="Cambria" w:eastAsia="Calibri" w:hAnsi="Cambria" w:cs="Calibri"/>
          <w:b/>
          <w:bCs/>
          <w:color w:val="000000" w:themeColor="text1"/>
        </w:rPr>
        <w:lastRenderedPageBreak/>
        <w:t xml:space="preserve">Scoring </w:t>
      </w:r>
      <w:r w:rsidR="0D1DED66" w:rsidRPr="00194D13">
        <w:rPr>
          <w:rFonts w:ascii="Cambria" w:eastAsia="Calibri" w:hAnsi="Cambria" w:cs="Calibri"/>
          <w:b/>
          <w:bCs/>
          <w:color w:val="000000" w:themeColor="text1"/>
        </w:rPr>
        <w:t>Description:</w:t>
      </w:r>
      <w:r w:rsidR="0D1DED66" w:rsidRPr="00194D13">
        <w:rPr>
          <w:rFonts w:ascii="Cambria" w:eastAsia="Calibri" w:hAnsi="Cambria" w:cs="Calibri"/>
          <w:color w:val="000000" w:themeColor="text1"/>
        </w:rPr>
        <w:t xml:space="preserve"> </w:t>
      </w:r>
      <w:r w:rsidR="00AD0F7A" w:rsidRPr="00194D13">
        <w:rPr>
          <w:rFonts w:ascii="Cambria" w:eastAsia="Calibri" w:hAnsi="Cambria" w:cs="Calibri"/>
          <w:color w:val="000000" w:themeColor="text1"/>
        </w:rPr>
        <w:t>To what extent does the applicant show that their work is informed</w:t>
      </w:r>
      <w:r w:rsidR="00194D13" w:rsidRPr="00194D13">
        <w:rPr>
          <w:rFonts w:ascii="Cambria" w:eastAsia="Calibri" w:hAnsi="Cambria" w:cs="Calibri"/>
          <w:color w:val="000000" w:themeColor="text1"/>
        </w:rPr>
        <w:t xml:space="preserve"> by</w:t>
      </w:r>
      <w:r w:rsidR="00AD0F7A" w:rsidRPr="00194D13">
        <w:rPr>
          <w:rFonts w:ascii="Cambria" w:eastAsia="Calibri" w:hAnsi="Cambria" w:cs="Calibri"/>
          <w:color w:val="000000" w:themeColor="text1"/>
        </w:rPr>
        <w:t>, formed</w:t>
      </w:r>
      <w:r w:rsidR="00194D13" w:rsidRPr="00194D13">
        <w:rPr>
          <w:rFonts w:ascii="Cambria" w:eastAsia="Calibri" w:hAnsi="Cambria" w:cs="Calibri"/>
          <w:color w:val="000000" w:themeColor="text1"/>
        </w:rPr>
        <w:t xml:space="preserve"> with</w:t>
      </w:r>
      <w:r w:rsidR="00AD0F7A" w:rsidRPr="00194D13">
        <w:rPr>
          <w:rFonts w:ascii="Cambria" w:eastAsia="Calibri" w:hAnsi="Cambria" w:cs="Calibri"/>
          <w:color w:val="000000" w:themeColor="text1"/>
        </w:rPr>
        <w:t xml:space="preserve">, and benefiting the communities most impacted? </w:t>
      </w:r>
      <w:r w:rsidR="00194D13" w:rsidRPr="00194D13">
        <w:rPr>
          <w:rFonts w:ascii="Cambria" w:eastAsia="Calibri" w:hAnsi="Cambria" w:cs="Calibri"/>
          <w:color w:val="000000" w:themeColor="text1"/>
        </w:rPr>
        <w:t>Strong applications</w:t>
      </w:r>
      <w:r w:rsidR="00AD0F7A" w:rsidRPr="00194D13">
        <w:rPr>
          <w:rFonts w:ascii="Cambria" w:eastAsia="Calibri" w:hAnsi="Cambria" w:cs="Calibri"/>
          <w:color w:val="000000" w:themeColor="text1"/>
        </w:rPr>
        <w:t xml:space="preserve"> should demonstrate how community voices shape their strategies and how they collaborate with organizations, coalitions, or public partners to build collective strength toward shared goals.</w:t>
      </w:r>
    </w:p>
    <w:p w14:paraId="24DB88DE" w14:textId="77777777" w:rsidR="00340C7D" w:rsidRPr="00194D13" w:rsidRDefault="00340C7D" w:rsidP="32EF274D">
      <w:pPr>
        <w:rPr>
          <w:rFonts w:ascii="Cambria" w:eastAsia="Calibri" w:hAnsi="Cambria" w:cs="Calibri"/>
        </w:rPr>
      </w:pPr>
    </w:p>
    <w:p w14:paraId="151E70B0" w14:textId="77777777" w:rsidR="00340C7D" w:rsidRPr="00194D13" w:rsidRDefault="00340C7D" w:rsidP="32EF274D">
      <w:pPr>
        <w:rPr>
          <w:rFonts w:ascii="Cambria" w:eastAsia="Calibri" w:hAnsi="Cambria" w:cs="Calibri"/>
          <w:color w:val="000000"/>
        </w:rPr>
      </w:pPr>
    </w:p>
    <w:tbl>
      <w:tblPr>
        <w:tblW w:w="13140" w:type="dxa"/>
        <w:tblLayout w:type="fixed"/>
        <w:tblLook w:val="06A0" w:firstRow="1" w:lastRow="0" w:firstColumn="1" w:lastColumn="0" w:noHBand="1" w:noVBand="1"/>
      </w:tblPr>
      <w:tblGrid>
        <w:gridCol w:w="1530"/>
        <w:gridCol w:w="11610"/>
      </w:tblGrid>
      <w:tr w:rsidR="00340C7D" w:rsidRPr="00194D13" w14:paraId="0E1F590A" w14:textId="77777777" w:rsidTr="49DA7331">
        <w:trPr>
          <w:trHeight w:val="300"/>
        </w:trPr>
        <w:tc>
          <w:tcPr>
            <w:tcW w:w="1530" w:type="dxa"/>
            <w:vAlign w:val="center"/>
          </w:tcPr>
          <w:p w14:paraId="4BD5C0B7" w14:textId="77777777" w:rsidR="00340C7D" w:rsidRPr="00194D13" w:rsidRDefault="00340C7D" w:rsidP="32EF274D">
            <w:pPr>
              <w:jc w:val="center"/>
              <w:rPr>
                <w:rFonts w:ascii="Cambria" w:eastAsia="Calibri" w:hAnsi="Cambria" w:cs="Calibri"/>
                <w:b/>
                <w:bCs/>
                <w:color w:val="0078AE"/>
              </w:rPr>
            </w:pPr>
            <w:r w:rsidRPr="00194D13">
              <w:rPr>
                <w:rFonts w:ascii="Cambria" w:eastAsia="Calibri" w:hAnsi="Cambria" w:cs="Calibri"/>
                <w:b/>
                <w:bCs/>
                <w:color w:val="0078AE"/>
              </w:rPr>
              <w:t xml:space="preserve">Score </w:t>
            </w:r>
          </w:p>
        </w:tc>
        <w:tc>
          <w:tcPr>
            <w:tcW w:w="11610" w:type="dxa"/>
            <w:vAlign w:val="center"/>
          </w:tcPr>
          <w:p w14:paraId="624F0FD5" w14:textId="77777777" w:rsidR="00340C7D" w:rsidRPr="00194D13" w:rsidRDefault="00340C7D" w:rsidP="32EF274D">
            <w:pPr>
              <w:jc w:val="center"/>
              <w:rPr>
                <w:rFonts w:ascii="Cambria" w:eastAsia="Calibri" w:hAnsi="Cambria" w:cs="Calibri"/>
                <w:b/>
                <w:bCs/>
                <w:color w:val="0078AE"/>
              </w:rPr>
            </w:pPr>
            <w:r w:rsidRPr="00194D13">
              <w:rPr>
                <w:rFonts w:ascii="Cambria" w:eastAsia="Calibri" w:hAnsi="Cambria" w:cs="Calibri"/>
                <w:b/>
                <w:bCs/>
                <w:color w:val="0078AE"/>
              </w:rPr>
              <w:t>Description</w:t>
            </w:r>
          </w:p>
        </w:tc>
      </w:tr>
      <w:tr w:rsidR="00340C7D" w:rsidRPr="00194D13" w14:paraId="1B6E4D82" w14:textId="77777777" w:rsidTr="49DA7331">
        <w:trPr>
          <w:trHeight w:val="954"/>
        </w:trPr>
        <w:tc>
          <w:tcPr>
            <w:tcW w:w="1530" w:type="dxa"/>
            <w:vAlign w:val="center"/>
          </w:tcPr>
          <w:p w14:paraId="63A7955E" w14:textId="77777777" w:rsidR="00340C7D" w:rsidRPr="00194D13" w:rsidRDefault="00340C7D" w:rsidP="32EF274D">
            <w:pPr>
              <w:rPr>
                <w:rFonts w:ascii="Cambria" w:eastAsia="Calibri" w:hAnsi="Cambria" w:cs="Calibri"/>
                <w:b/>
                <w:bCs/>
                <w:color w:val="0078AE"/>
              </w:rPr>
            </w:pPr>
            <w:r w:rsidRPr="00194D13">
              <w:rPr>
                <w:rFonts w:ascii="Cambria" w:eastAsia="Calibri" w:hAnsi="Cambria" w:cs="Calibri"/>
                <w:b/>
                <w:bCs/>
                <w:color w:val="0078AE"/>
              </w:rPr>
              <w:t xml:space="preserve">5 </w:t>
            </w:r>
          </w:p>
        </w:tc>
        <w:tc>
          <w:tcPr>
            <w:tcW w:w="11610" w:type="dxa"/>
            <w:vAlign w:val="center"/>
          </w:tcPr>
          <w:p w14:paraId="28E060D7" w14:textId="77777777" w:rsidR="00340C7D" w:rsidRPr="00194D13" w:rsidRDefault="008476D8" w:rsidP="32EF274D">
            <w:pPr>
              <w:rPr>
                <w:rFonts w:ascii="Cambria" w:eastAsia="Calibri" w:hAnsi="Cambria" w:cs="Calibri"/>
              </w:rPr>
            </w:pPr>
            <w:r w:rsidRPr="00194D13">
              <w:rPr>
                <w:rFonts w:ascii="Cambria" w:eastAsia="Calibri" w:hAnsi="Cambria" w:cs="Calibri"/>
              </w:rPr>
              <w:t>The response clearly demonstrates that the work is informed by, formed with, and directly benefits the communities most impacted. Community voice is meaningfully integrated into decision-making and strategy, not just consulted. The organization shows strong, authentic collaboration with partners, coalitions, or public entities to advance shared goals and collective impact.</w:t>
            </w:r>
          </w:p>
          <w:p w14:paraId="2F1A34F4" w14:textId="218E1CB7" w:rsidR="008476D8" w:rsidRPr="00194D13" w:rsidRDefault="008476D8" w:rsidP="32EF274D">
            <w:pPr>
              <w:rPr>
                <w:rFonts w:ascii="Cambria" w:eastAsia="Calibri" w:hAnsi="Cambria" w:cs="Calibri"/>
              </w:rPr>
            </w:pPr>
          </w:p>
        </w:tc>
      </w:tr>
      <w:tr w:rsidR="00340C7D" w:rsidRPr="00194D13" w14:paraId="5525C95E" w14:textId="77777777" w:rsidTr="49DA7331">
        <w:trPr>
          <w:trHeight w:val="300"/>
        </w:trPr>
        <w:tc>
          <w:tcPr>
            <w:tcW w:w="1530" w:type="dxa"/>
            <w:vAlign w:val="center"/>
          </w:tcPr>
          <w:p w14:paraId="71A03809" w14:textId="77777777" w:rsidR="00340C7D" w:rsidRPr="00194D13" w:rsidRDefault="00340C7D" w:rsidP="32EF274D">
            <w:pPr>
              <w:rPr>
                <w:rFonts w:ascii="Cambria" w:eastAsia="Calibri" w:hAnsi="Cambria" w:cs="Calibri"/>
                <w:b/>
                <w:bCs/>
                <w:color w:val="0078AE"/>
              </w:rPr>
            </w:pPr>
            <w:r w:rsidRPr="00194D13">
              <w:rPr>
                <w:rFonts w:ascii="Cambria" w:eastAsia="Calibri" w:hAnsi="Cambria" w:cs="Calibri"/>
                <w:b/>
                <w:bCs/>
                <w:color w:val="0078AE"/>
              </w:rPr>
              <w:t>4</w:t>
            </w:r>
          </w:p>
        </w:tc>
        <w:tc>
          <w:tcPr>
            <w:tcW w:w="11610" w:type="dxa"/>
            <w:vAlign w:val="center"/>
          </w:tcPr>
          <w:p w14:paraId="61F4C891" w14:textId="77777777" w:rsidR="00340C7D" w:rsidRPr="00194D13" w:rsidRDefault="00CE092A" w:rsidP="32EF274D">
            <w:pPr>
              <w:rPr>
                <w:rFonts w:ascii="Cambria" w:eastAsia="Calibri" w:hAnsi="Cambria" w:cs="Calibri"/>
              </w:rPr>
            </w:pPr>
            <w:r w:rsidRPr="00194D13">
              <w:rPr>
                <w:rFonts w:ascii="Cambria" w:eastAsia="Calibri" w:hAnsi="Cambria" w:cs="Calibri"/>
              </w:rPr>
              <w:t xml:space="preserve">The organization describes how community voices inform and influence </w:t>
            </w:r>
            <w:proofErr w:type="gramStart"/>
            <w:r w:rsidRPr="00194D13">
              <w:rPr>
                <w:rFonts w:ascii="Cambria" w:eastAsia="Calibri" w:hAnsi="Cambria" w:cs="Calibri"/>
              </w:rPr>
              <w:t>its</w:t>
            </w:r>
            <w:proofErr w:type="gramEnd"/>
            <w:r w:rsidRPr="00194D13">
              <w:rPr>
                <w:rFonts w:ascii="Cambria" w:eastAsia="Calibri" w:hAnsi="Cambria" w:cs="Calibri"/>
              </w:rPr>
              <w:t xml:space="preserve"> work and </w:t>
            </w:r>
            <w:proofErr w:type="gramStart"/>
            <w:r w:rsidRPr="00194D13">
              <w:rPr>
                <w:rFonts w:ascii="Cambria" w:eastAsia="Calibri" w:hAnsi="Cambria" w:cs="Calibri"/>
              </w:rPr>
              <w:t>identifies</w:t>
            </w:r>
            <w:proofErr w:type="gramEnd"/>
            <w:r w:rsidRPr="00194D13">
              <w:rPr>
                <w:rFonts w:ascii="Cambria" w:eastAsia="Calibri" w:hAnsi="Cambria" w:cs="Calibri"/>
              </w:rPr>
              <w:t xml:space="preserve"> who benefits. Collaboration with partners is evident, though the depth of shared decision-making or collective strategy may not be fully articulated.</w:t>
            </w:r>
          </w:p>
          <w:p w14:paraId="2A9299DF" w14:textId="5724E2A5" w:rsidR="00CE092A" w:rsidRPr="00194D13" w:rsidRDefault="00CE092A" w:rsidP="32EF274D">
            <w:pPr>
              <w:rPr>
                <w:rFonts w:ascii="Cambria" w:eastAsia="Calibri" w:hAnsi="Cambria" w:cs="Calibri"/>
              </w:rPr>
            </w:pPr>
          </w:p>
        </w:tc>
      </w:tr>
      <w:tr w:rsidR="00340C7D" w:rsidRPr="00194D13" w14:paraId="0335E041" w14:textId="77777777" w:rsidTr="49DA7331">
        <w:trPr>
          <w:trHeight w:val="300"/>
        </w:trPr>
        <w:tc>
          <w:tcPr>
            <w:tcW w:w="1530" w:type="dxa"/>
            <w:vAlign w:val="center"/>
          </w:tcPr>
          <w:p w14:paraId="25AAEE52" w14:textId="77777777" w:rsidR="00340C7D" w:rsidRPr="00194D13" w:rsidRDefault="00340C7D" w:rsidP="32EF274D">
            <w:pPr>
              <w:rPr>
                <w:rFonts w:ascii="Cambria" w:eastAsia="Calibri" w:hAnsi="Cambria" w:cs="Calibri"/>
                <w:b/>
                <w:bCs/>
                <w:color w:val="0078AE"/>
              </w:rPr>
            </w:pPr>
            <w:r w:rsidRPr="00194D13">
              <w:rPr>
                <w:rFonts w:ascii="Cambria" w:eastAsia="Calibri" w:hAnsi="Cambria" w:cs="Calibri"/>
                <w:b/>
                <w:bCs/>
                <w:color w:val="0078AE"/>
              </w:rPr>
              <w:t>3</w:t>
            </w:r>
          </w:p>
        </w:tc>
        <w:tc>
          <w:tcPr>
            <w:tcW w:w="11610" w:type="dxa"/>
            <w:vAlign w:val="center"/>
          </w:tcPr>
          <w:p w14:paraId="35B2530E" w14:textId="77777777" w:rsidR="00340C7D" w:rsidRPr="00194D13" w:rsidRDefault="00CE092A" w:rsidP="32EF274D">
            <w:pPr>
              <w:rPr>
                <w:rFonts w:ascii="Cambria" w:eastAsia="Calibri" w:hAnsi="Cambria" w:cs="Calibri"/>
              </w:rPr>
            </w:pPr>
            <w:r w:rsidRPr="00194D13">
              <w:rPr>
                <w:rFonts w:ascii="Cambria" w:eastAsia="Calibri" w:hAnsi="Cambria" w:cs="Calibri"/>
              </w:rPr>
              <w:t>The response identifies the communities served and suggests some level of engagement, but it is unclear how deeply community voice shapes decisions or strategy. Partnerships may be mentioned but appear more transactional or loosely connected to shared goals.</w:t>
            </w:r>
          </w:p>
          <w:p w14:paraId="29858B18" w14:textId="1D89A91E" w:rsidR="00CE092A" w:rsidRPr="00194D13" w:rsidRDefault="00CE092A" w:rsidP="32EF274D">
            <w:pPr>
              <w:rPr>
                <w:rFonts w:ascii="Cambria" w:eastAsia="Calibri" w:hAnsi="Cambria" w:cs="Calibri"/>
              </w:rPr>
            </w:pPr>
          </w:p>
        </w:tc>
      </w:tr>
      <w:tr w:rsidR="00340C7D" w:rsidRPr="00194D13" w14:paraId="5DF3638E" w14:textId="77777777" w:rsidTr="49DA7331">
        <w:trPr>
          <w:trHeight w:val="300"/>
        </w:trPr>
        <w:tc>
          <w:tcPr>
            <w:tcW w:w="1530" w:type="dxa"/>
            <w:vAlign w:val="center"/>
          </w:tcPr>
          <w:p w14:paraId="44E8CA7F" w14:textId="77777777" w:rsidR="00340C7D" w:rsidRPr="00194D13" w:rsidRDefault="00340C7D" w:rsidP="32EF274D">
            <w:pPr>
              <w:rPr>
                <w:rFonts w:ascii="Cambria" w:eastAsia="Calibri" w:hAnsi="Cambria" w:cs="Calibri"/>
                <w:b/>
                <w:bCs/>
                <w:color w:val="0078AE"/>
              </w:rPr>
            </w:pPr>
            <w:r w:rsidRPr="00194D13">
              <w:rPr>
                <w:rFonts w:ascii="Cambria" w:eastAsia="Calibri" w:hAnsi="Cambria" w:cs="Calibri"/>
                <w:b/>
                <w:bCs/>
                <w:color w:val="0078AE"/>
              </w:rPr>
              <w:t>2</w:t>
            </w:r>
          </w:p>
        </w:tc>
        <w:tc>
          <w:tcPr>
            <w:tcW w:w="11610" w:type="dxa"/>
            <w:vAlign w:val="center"/>
          </w:tcPr>
          <w:p w14:paraId="091EC44F" w14:textId="77777777" w:rsidR="00340C7D" w:rsidRPr="00194D13" w:rsidRDefault="00CE092A" w:rsidP="32EF274D">
            <w:pPr>
              <w:rPr>
                <w:rFonts w:ascii="Cambria" w:eastAsia="Calibri" w:hAnsi="Cambria" w:cs="Calibri"/>
              </w:rPr>
            </w:pPr>
            <w:r w:rsidRPr="00194D13">
              <w:rPr>
                <w:rFonts w:ascii="Cambria" w:eastAsia="Calibri" w:hAnsi="Cambria" w:cs="Calibri"/>
              </w:rPr>
              <w:t>The description of community engagement is vague or surface-level, making it difficult to understand how communities inform or shape the work. Collaboration with others is limited, unclear, or not meaningfully connected to the work.</w:t>
            </w:r>
          </w:p>
          <w:p w14:paraId="31AD3C69" w14:textId="444F4E50" w:rsidR="00CE092A" w:rsidRPr="00194D13" w:rsidRDefault="00CE092A" w:rsidP="32EF274D">
            <w:pPr>
              <w:rPr>
                <w:rFonts w:ascii="Cambria" w:eastAsia="Calibri" w:hAnsi="Cambria" w:cs="Calibri"/>
              </w:rPr>
            </w:pPr>
          </w:p>
        </w:tc>
      </w:tr>
      <w:tr w:rsidR="00340C7D" w:rsidRPr="00194D13" w14:paraId="287199C8" w14:textId="77777777" w:rsidTr="49DA7331">
        <w:trPr>
          <w:trHeight w:val="300"/>
        </w:trPr>
        <w:tc>
          <w:tcPr>
            <w:tcW w:w="1530" w:type="dxa"/>
            <w:vAlign w:val="center"/>
          </w:tcPr>
          <w:p w14:paraId="5D3F2F80" w14:textId="77777777" w:rsidR="00340C7D" w:rsidRPr="00194D13" w:rsidRDefault="00340C7D" w:rsidP="32EF274D">
            <w:pPr>
              <w:rPr>
                <w:rFonts w:ascii="Cambria" w:eastAsia="Calibri" w:hAnsi="Cambria" w:cs="Calibri"/>
                <w:b/>
                <w:bCs/>
                <w:color w:val="0078AE"/>
              </w:rPr>
            </w:pPr>
            <w:r w:rsidRPr="00194D13">
              <w:rPr>
                <w:rFonts w:ascii="Cambria" w:eastAsia="Calibri" w:hAnsi="Cambria" w:cs="Calibri"/>
                <w:b/>
                <w:bCs/>
                <w:color w:val="0078AE"/>
              </w:rPr>
              <w:t>1</w:t>
            </w:r>
          </w:p>
        </w:tc>
        <w:tc>
          <w:tcPr>
            <w:tcW w:w="11610" w:type="dxa"/>
            <w:vAlign w:val="center"/>
          </w:tcPr>
          <w:p w14:paraId="5C0E3770" w14:textId="3FAC71B3" w:rsidR="00340C7D" w:rsidRPr="00194D13" w:rsidRDefault="00CE092A" w:rsidP="32EF274D">
            <w:pPr>
              <w:rPr>
                <w:rFonts w:ascii="Cambria" w:eastAsia="Calibri" w:hAnsi="Cambria" w:cs="Calibri"/>
              </w:rPr>
            </w:pPr>
            <w:r w:rsidRPr="00194D13">
              <w:rPr>
                <w:rFonts w:ascii="Cambria" w:eastAsia="Calibri" w:hAnsi="Cambria" w:cs="Calibri"/>
              </w:rPr>
              <w:t>The response does not clearly identify the communities most impacted or how they are involved. There is little to no evidence that community voices inform, shape, or benefit from the work, and collaboration is absent or unclear.</w:t>
            </w:r>
          </w:p>
        </w:tc>
      </w:tr>
      <w:tr w:rsidR="00340C7D" w:rsidRPr="00194D13" w14:paraId="7302DDA9" w14:textId="77777777" w:rsidTr="49DA7331">
        <w:trPr>
          <w:trHeight w:val="300"/>
        </w:trPr>
        <w:tc>
          <w:tcPr>
            <w:tcW w:w="1530" w:type="dxa"/>
            <w:vAlign w:val="center"/>
          </w:tcPr>
          <w:p w14:paraId="29255C2F" w14:textId="33493729" w:rsidR="00340C7D" w:rsidRPr="00194D13" w:rsidRDefault="374D5CB2" w:rsidP="32EF274D">
            <w:pPr>
              <w:rPr>
                <w:rFonts w:ascii="Cambria" w:eastAsia="Calibri" w:hAnsi="Cambria" w:cs="Calibri"/>
                <w:b/>
                <w:bCs/>
                <w:color w:val="0078AE"/>
              </w:rPr>
            </w:pPr>
            <w:r w:rsidRPr="00194D13">
              <w:rPr>
                <w:rFonts w:ascii="Cambria" w:eastAsia="Calibri" w:hAnsi="Cambria" w:cs="Calibri"/>
                <w:b/>
                <w:bCs/>
                <w:color w:val="0078AE"/>
              </w:rPr>
              <w:t>Comments or</w:t>
            </w:r>
          </w:p>
          <w:p w14:paraId="68D41D19" w14:textId="7D980532" w:rsidR="00340C7D" w:rsidRPr="00194D13" w:rsidRDefault="00340C7D" w:rsidP="32EF274D">
            <w:pPr>
              <w:rPr>
                <w:rFonts w:ascii="Cambria" w:eastAsia="Calibri" w:hAnsi="Cambria" w:cs="Calibri"/>
                <w:b/>
                <w:bCs/>
                <w:color w:val="0078AE"/>
              </w:rPr>
            </w:pPr>
            <w:r w:rsidRPr="00194D13">
              <w:rPr>
                <w:rFonts w:ascii="Cambria" w:eastAsia="Calibri" w:hAnsi="Cambria" w:cs="Calibri"/>
                <w:b/>
                <w:bCs/>
                <w:color w:val="0078AE"/>
              </w:rPr>
              <w:t>Questions</w:t>
            </w:r>
          </w:p>
        </w:tc>
        <w:tc>
          <w:tcPr>
            <w:tcW w:w="11610" w:type="dxa"/>
            <w:vAlign w:val="center"/>
          </w:tcPr>
          <w:p w14:paraId="2C6D2A77" w14:textId="77777777" w:rsidR="00340C7D" w:rsidRPr="00194D13" w:rsidRDefault="00340C7D" w:rsidP="32EF274D">
            <w:pPr>
              <w:rPr>
                <w:rFonts w:ascii="Cambria" w:eastAsia="Calibri" w:hAnsi="Cambria" w:cs="Calibri"/>
                <w:color w:val="000000" w:themeColor="text1"/>
              </w:rPr>
            </w:pPr>
          </w:p>
        </w:tc>
      </w:tr>
    </w:tbl>
    <w:p w14:paraId="45ABB85F" w14:textId="77777777" w:rsidR="006029FD" w:rsidRPr="00194D13" w:rsidRDefault="006029FD" w:rsidP="32EF274D">
      <w:pPr>
        <w:rPr>
          <w:rFonts w:ascii="Cambria" w:eastAsia="Calibri" w:hAnsi="Cambria" w:cs="Calibri"/>
          <w:b/>
          <w:bCs/>
          <w:color w:val="000000" w:themeColor="text1"/>
        </w:rPr>
      </w:pPr>
    </w:p>
    <w:p w14:paraId="061519EF" w14:textId="77777777" w:rsidR="00194D13" w:rsidRPr="00194D13" w:rsidRDefault="00194D13" w:rsidP="32EF274D">
      <w:pPr>
        <w:rPr>
          <w:rFonts w:ascii="Cambria" w:eastAsia="Calibri" w:hAnsi="Cambria" w:cs="Calibri"/>
          <w:b/>
          <w:bCs/>
          <w:color w:val="000000" w:themeColor="text1"/>
        </w:rPr>
      </w:pPr>
    </w:p>
    <w:p w14:paraId="23A41359" w14:textId="3C3AE205" w:rsidR="009A2057" w:rsidRPr="00194D13" w:rsidRDefault="009A2057" w:rsidP="32EF274D">
      <w:pPr>
        <w:rPr>
          <w:rFonts w:ascii="Cambria" w:eastAsia="Calibri" w:hAnsi="Cambria" w:cs="Calibri"/>
          <w:b/>
          <w:bCs/>
          <w:color w:val="0078AE"/>
          <w:sz w:val="28"/>
          <w:szCs w:val="28"/>
        </w:rPr>
      </w:pPr>
      <w:r w:rsidRPr="00194D13">
        <w:rPr>
          <w:rFonts w:ascii="Cambria" w:eastAsia="Calibri" w:hAnsi="Cambria" w:cs="Calibri"/>
          <w:b/>
          <w:bCs/>
          <w:color w:val="0078AE"/>
          <w:sz w:val="28"/>
          <w:szCs w:val="28"/>
        </w:rPr>
        <w:t xml:space="preserve">Section </w:t>
      </w:r>
      <w:r w:rsidR="008C00BD" w:rsidRPr="00194D13">
        <w:rPr>
          <w:rFonts w:ascii="Cambria" w:eastAsia="Calibri" w:hAnsi="Cambria" w:cs="Calibri"/>
          <w:b/>
          <w:bCs/>
          <w:color w:val="0078AE"/>
          <w:sz w:val="28"/>
          <w:szCs w:val="28"/>
        </w:rPr>
        <w:t>5</w:t>
      </w:r>
      <w:r w:rsidRPr="00194D13">
        <w:rPr>
          <w:rFonts w:ascii="Cambria" w:eastAsia="Calibri" w:hAnsi="Cambria" w:cs="Calibri"/>
          <w:b/>
          <w:bCs/>
          <w:color w:val="0078AE"/>
          <w:sz w:val="28"/>
          <w:szCs w:val="28"/>
        </w:rPr>
        <w:t xml:space="preserve">: </w:t>
      </w:r>
      <w:r w:rsidR="001B2AA5" w:rsidRPr="00194D13">
        <w:rPr>
          <w:rFonts w:ascii="Cambria" w:eastAsia="Calibri" w:hAnsi="Cambria" w:cs="Calibri"/>
          <w:b/>
          <w:bCs/>
          <w:color w:val="0078AE"/>
          <w:sz w:val="28"/>
          <w:szCs w:val="28"/>
        </w:rPr>
        <w:t>Financial Health and Organizational Capacity</w:t>
      </w:r>
      <w:r w:rsidR="6BF966D4" w:rsidRPr="00194D13">
        <w:rPr>
          <w:rFonts w:ascii="Cambria" w:eastAsia="Calibri" w:hAnsi="Cambria" w:cs="Calibri"/>
          <w:b/>
          <w:bCs/>
          <w:color w:val="0078AE"/>
          <w:sz w:val="28"/>
          <w:szCs w:val="28"/>
        </w:rPr>
        <w:t xml:space="preserve"> </w:t>
      </w:r>
    </w:p>
    <w:p w14:paraId="2708987E" w14:textId="7C0D93FB" w:rsidR="009A2057" w:rsidRPr="00194D13" w:rsidRDefault="6BF966D4" w:rsidP="32EF274D">
      <w:pPr>
        <w:rPr>
          <w:rFonts w:ascii="Cambria" w:eastAsia="Calibri" w:hAnsi="Cambria" w:cs="Calibri"/>
        </w:rPr>
      </w:pPr>
      <w:r w:rsidRPr="00194D13">
        <w:rPr>
          <w:rFonts w:ascii="Cambria" w:eastAsia="Calibri" w:hAnsi="Cambria" w:cs="Calibri"/>
        </w:rPr>
        <w:t xml:space="preserve"> </w:t>
      </w:r>
    </w:p>
    <w:p w14:paraId="3D4C6647" w14:textId="0B062ECD" w:rsidR="001B2AA5" w:rsidRPr="00194D13" w:rsidRDefault="00CD4B94" w:rsidP="32EF274D">
      <w:pPr>
        <w:rPr>
          <w:rFonts w:ascii="Cambria" w:eastAsia="Calibri" w:hAnsi="Cambria" w:cs="Calibri"/>
          <w:color w:val="000000" w:themeColor="text1"/>
        </w:rPr>
      </w:pPr>
      <w:r w:rsidRPr="00194D13">
        <w:rPr>
          <w:rFonts w:ascii="Cambria" w:eastAsia="Calibri" w:hAnsi="Cambria" w:cs="Calibri"/>
          <w:b/>
          <w:bCs/>
          <w:color w:val="000000" w:themeColor="text1"/>
        </w:rPr>
        <w:lastRenderedPageBreak/>
        <w:t xml:space="preserve">Scoring </w:t>
      </w:r>
      <w:r w:rsidR="6BF966D4" w:rsidRPr="00194D13">
        <w:rPr>
          <w:rFonts w:ascii="Cambria" w:eastAsia="Calibri" w:hAnsi="Cambria" w:cs="Calibri"/>
          <w:b/>
          <w:bCs/>
          <w:color w:val="000000" w:themeColor="text1"/>
        </w:rPr>
        <w:t>Description:</w:t>
      </w:r>
      <w:r w:rsidR="6BF966D4" w:rsidRPr="00194D13">
        <w:rPr>
          <w:rFonts w:ascii="Cambria" w:eastAsia="Calibri" w:hAnsi="Cambria" w:cs="Calibri"/>
          <w:color w:val="000000" w:themeColor="text1"/>
        </w:rPr>
        <w:t xml:space="preserve"> </w:t>
      </w:r>
      <w:r w:rsidR="001B2AA5" w:rsidRPr="00194D13">
        <w:rPr>
          <w:rFonts w:ascii="Cambria" w:eastAsia="Calibri" w:hAnsi="Cambria" w:cs="Calibri"/>
          <w:color w:val="000000" w:themeColor="text1"/>
        </w:rPr>
        <w:t>To what extent does the applicant demonstrate the organizational capacity and financial health needed to sustain their work over the next five years? </w:t>
      </w:r>
      <w:r w:rsidR="00194D13" w:rsidRPr="00194D13">
        <w:rPr>
          <w:rFonts w:ascii="Cambria" w:eastAsia="Calibri" w:hAnsi="Cambria" w:cs="Calibri"/>
          <w:color w:val="000000" w:themeColor="text1"/>
        </w:rPr>
        <w:t xml:space="preserve">Strong </w:t>
      </w:r>
      <w:r w:rsidR="00473887" w:rsidRPr="00194D13">
        <w:rPr>
          <w:rFonts w:ascii="Cambria" w:eastAsia="Calibri" w:hAnsi="Cambria" w:cs="Calibri"/>
          <w:color w:val="000000" w:themeColor="text1"/>
        </w:rPr>
        <w:t>applications</w:t>
      </w:r>
      <w:r w:rsidR="001B2AA5" w:rsidRPr="00194D13">
        <w:rPr>
          <w:rFonts w:ascii="Cambria" w:eastAsia="Calibri" w:hAnsi="Cambria" w:cs="Calibri"/>
          <w:color w:val="000000" w:themeColor="text1"/>
        </w:rPr>
        <w:t> describe how their budget aligns with their goals, identify areas of growth, and outline the resources needed to carry the work forward. </w:t>
      </w:r>
    </w:p>
    <w:p w14:paraId="12EFE24D" w14:textId="0BB51752" w:rsidR="009A2057" w:rsidRPr="00194D13" w:rsidRDefault="6BF966D4" w:rsidP="32EF274D">
      <w:pPr>
        <w:rPr>
          <w:rFonts w:ascii="Cambria" w:eastAsia="Calibri" w:hAnsi="Cambria" w:cs="Calibri"/>
        </w:rPr>
      </w:pPr>
      <w:r w:rsidRPr="00194D13">
        <w:rPr>
          <w:rFonts w:ascii="Cambria" w:eastAsia="Calibri" w:hAnsi="Cambria" w:cs="Calibri"/>
        </w:rPr>
        <w:t xml:space="preserve"> </w:t>
      </w:r>
    </w:p>
    <w:tbl>
      <w:tblPr>
        <w:tblW w:w="0" w:type="auto"/>
        <w:tblLook w:val="06A0" w:firstRow="1" w:lastRow="0" w:firstColumn="1" w:lastColumn="0" w:noHBand="1" w:noVBand="1"/>
      </w:tblPr>
      <w:tblGrid>
        <w:gridCol w:w="1527"/>
        <w:gridCol w:w="11433"/>
      </w:tblGrid>
      <w:tr w:rsidR="729247FC" w:rsidRPr="00194D13" w14:paraId="63691E30" w14:textId="77777777" w:rsidTr="32EF274D">
        <w:trPr>
          <w:trHeight w:val="300"/>
        </w:trPr>
        <w:tc>
          <w:tcPr>
            <w:tcW w:w="1530" w:type="dxa"/>
            <w:tcMar>
              <w:left w:w="108" w:type="dxa"/>
              <w:right w:w="108" w:type="dxa"/>
            </w:tcMar>
            <w:vAlign w:val="center"/>
          </w:tcPr>
          <w:p w14:paraId="272DAD67" w14:textId="4CDE016E" w:rsidR="729247FC" w:rsidRPr="00194D13" w:rsidRDefault="46B706F9" w:rsidP="32EF274D">
            <w:pPr>
              <w:jc w:val="center"/>
              <w:rPr>
                <w:rFonts w:ascii="Cambria" w:eastAsia="Calibri" w:hAnsi="Cambria" w:cs="Calibri"/>
                <w:b/>
                <w:bCs/>
                <w:color w:val="0078AE"/>
              </w:rPr>
            </w:pPr>
            <w:r w:rsidRPr="00194D13">
              <w:rPr>
                <w:rFonts w:ascii="Cambria" w:eastAsia="Calibri" w:hAnsi="Cambria" w:cs="Calibri"/>
                <w:b/>
                <w:bCs/>
                <w:color w:val="0078AE"/>
              </w:rPr>
              <w:t xml:space="preserve">Score </w:t>
            </w:r>
          </w:p>
        </w:tc>
        <w:tc>
          <w:tcPr>
            <w:tcW w:w="11610" w:type="dxa"/>
            <w:tcMar>
              <w:left w:w="108" w:type="dxa"/>
              <w:right w:w="108" w:type="dxa"/>
            </w:tcMar>
            <w:vAlign w:val="center"/>
          </w:tcPr>
          <w:p w14:paraId="7E2F407F" w14:textId="64F19E94" w:rsidR="729247FC" w:rsidRPr="00194D13" w:rsidRDefault="46B706F9" w:rsidP="32EF274D">
            <w:pPr>
              <w:jc w:val="center"/>
              <w:rPr>
                <w:rFonts w:ascii="Cambria" w:eastAsia="Calibri" w:hAnsi="Cambria" w:cs="Calibri"/>
                <w:b/>
                <w:bCs/>
                <w:color w:val="0078AE"/>
              </w:rPr>
            </w:pPr>
            <w:r w:rsidRPr="00194D13">
              <w:rPr>
                <w:rFonts w:ascii="Cambria" w:eastAsia="Calibri" w:hAnsi="Cambria" w:cs="Calibri"/>
                <w:b/>
                <w:bCs/>
                <w:color w:val="0078AE"/>
              </w:rPr>
              <w:t>Description</w:t>
            </w:r>
          </w:p>
        </w:tc>
      </w:tr>
      <w:tr w:rsidR="729247FC" w:rsidRPr="00194D13" w14:paraId="319297EF" w14:textId="77777777" w:rsidTr="32EF274D">
        <w:trPr>
          <w:trHeight w:val="960"/>
        </w:trPr>
        <w:tc>
          <w:tcPr>
            <w:tcW w:w="1530" w:type="dxa"/>
            <w:tcMar>
              <w:left w:w="108" w:type="dxa"/>
              <w:right w:w="108" w:type="dxa"/>
            </w:tcMar>
            <w:vAlign w:val="center"/>
          </w:tcPr>
          <w:p w14:paraId="6DA59135" w14:textId="04E5B405" w:rsidR="729247FC" w:rsidRPr="00194D13" w:rsidRDefault="46B706F9" w:rsidP="32EF274D">
            <w:pPr>
              <w:rPr>
                <w:rFonts w:ascii="Cambria" w:eastAsia="Calibri" w:hAnsi="Cambria" w:cs="Calibri"/>
                <w:b/>
                <w:bCs/>
                <w:color w:val="0078AE"/>
              </w:rPr>
            </w:pPr>
            <w:r w:rsidRPr="00194D13">
              <w:rPr>
                <w:rFonts w:ascii="Cambria" w:eastAsia="Calibri" w:hAnsi="Cambria" w:cs="Calibri"/>
                <w:b/>
                <w:bCs/>
                <w:color w:val="0078AE"/>
              </w:rPr>
              <w:t xml:space="preserve">5 </w:t>
            </w:r>
          </w:p>
        </w:tc>
        <w:tc>
          <w:tcPr>
            <w:tcW w:w="11610" w:type="dxa"/>
            <w:tcMar>
              <w:left w:w="108" w:type="dxa"/>
              <w:right w:w="108" w:type="dxa"/>
            </w:tcMar>
            <w:vAlign w:val="center"/>
          </w:tcPr>
          <w:p w14:paraId="65EB3879" w14:textId="77777777" w:rsidR="729247FC" w:rsidRPr="00194D13" w:rsidRDefault="00F5405A" w:rsidP="32EF274D">
            <w:pPr>
              <w:rPr>
                <w:rFonts w:ascii="Cambria" w:eastAsia="Calibri" w:hAnsi="Cambria" w:cs="Calibri"/>
              </w:rPr>
            </w:pPr>
            <w:r w:rsidRPr="00194D13">
              <w:rPr>
                <w:rFonts w:ascii="Cambria" w:eastAsia="Calibri" w:hAnsi="Cambria" w:cs="Calibri"/>
              </w:rPr>
              <w:t xml:space="preserve">The response clearly demonstrates organizational capacity and financial health to carry out the work over the next five years. It thoughtfully connects budget, staffing, and infrastructure to </w:t>
            </w:r>
            <w:proofErr w:type="gramStart"/>
            <w:r w:rsidRPr="00194D13">
              <w:rPr>
                <w:rFonts w:ascii="Cambria" w:eastAsia="Calibri" w:hAnsi="Cambria" w:cs="Calibri"/>
              </w:rPr>
              <w:t>systems</w:t>
            </w:r>
            <w:proofErr w:type="gramEnd"/>
            <w:r w:rsidRPr="00194D13">
              <w:rPr>
                <w:rFonts w:ascii="Cambria" w:eastAsia="Calibri" w:hAnsi="Cambria" w:cs="Calibri"/>
              </w:rPr>
              <w:t xml:space="preserve"> change goals, while also naming areas for growth and how resources will support long-term sustainability.</w:t>
            </w:r>
          </w:p>
          <w:p w14:paraId="0C4AC25E" w14:textId="2C25FD89" w:rsidR="00F5405A" w:rsidRPr="00194D13" w:rsidRDefault="00F5405A" w:rsidP="32EF274D">
            <w:pPr>
              <w:rPr>
                <w:rFonts w:ascii="Cambria" w:eastAsia="Calibri" w:hAnsi="Cambria" w:cs="Calibri"/>
              </w:rPr>
            </w:pPr>
          </w:p>
        </w:tc>
      </w:tr>
      <w:tr w:rsidR="729247FC" w:rsidRPr="00194D13" w14:paraId="23BF34AB" w14:textId="77777777" w:rsidTr="32EF274D">
        <w:trPr>
          <w:trHeight w:val="300"/>
        </w:trPr>
        <w:tc>
          <w:tcPr>
            <w:tcW w:w="1530" w:type="dxa"/>
            <w:tcMar>
              <w:left w:w="108" w:type="dxa"/>
              <w:right w:w="108" w:type="dxa"/>
            </w:tcMar>
            <w:vAlign w:val="center"/>
          </w:tcPr>
          <w:p w14:paraId="45D17885" w14:textId="3E9A63F5" w:rsidR="729247FC" w:rsidRPr="00194D13" w:rsidRDefault="46B706F9" w:rsidP="32EF274D">
            <w:pPr>
              <w:rPr>
                <w:rFonts w:ascii="Cambria" w:eastAsia="Calibri" w:hAnsi="Cambria" w:cs="Calibri"/>
                <w:b/>
                <w:bCs/>
                <w:color w:val="0078AE"/>
              </w:rPr>
            </w:pPr>
            <w:r w:rsidRPr="00194D13">
              <w:rPr>
                <w:rFonts w:ascii="Cambria" w:eastAsia="Calibri" w:hAnsi="Cambria" w:cs="Calibri"/>
                <w:b/>
                <w:bCs/>
                <w:color w:val="0078AE"/>
              </w:rPr>
              <w:t>4</w:t>
            </w:r>
          </w:p>
        </w:tc>
        <w:tc>
          <w:tcPr>
            <w:tcW w:w="11610" w:type="dxa"/>
            <w:tcMar>
              <w:left w:w="108" w:type="dxa"/>
              <w:right w:w="108" w:type="dxa"/>
            </w:tcMar>
            <w:vAlign w:val="center"/>
          </w:tcPr>
          <w:p w14:paraId="4443A1B9" w14:textId="77777777" w:rsidR="729247FC" w:rsidRPr="00194D13" w:rsidRDefault="00F5405A" w:rsidP="32EF274D">
            <w:pPr>
              <w:rPr>
                <w:rFonts w:ascii="Cambria" w:eastAsia="Calibri" w:hAnsi="Cambria" w:cs="Calibri"/>
              </w:rPr>
            </w:pPr>
            <w:r w:rsidRPr="00194D13">
              <w:rPr>
                <w:rFonts w:ascii="Cambria" w:eastAsia="Calibri" w:hAnsi="Cambria" w:cs="Calibri"/>
              </w:rPr>
              <w:t>The organization provides a clear overview of its capacity and financial position, with general alignment between budget and goals. Areas for growth and resource needs are identified, though connections to long-term sustainability or systems change may not be fully developed.</w:t>
            </w:r>
          </w:p>
          <w:p w14:paraId="12E25C81" w14:textId="281E75BB" w:rsidR="00F5405A" w:rsidRPr="00194D13" w:rsidRDefault="00F5405A" w:rsidP="32EF274D">
            <w:pPr>
              <w:rPr>
                <w:rFonts w:ascii="Cambria" w:eastAsia="Calibri" w:hAnsi="Cambria" w:cs="Calibri"/>
              </w:rPr>
            </w:pPr>
          </w:p>
        </w:tc>
      </w:tr>
      <w:tr w:rsidR="729247FC" w:rsidRPr="00194D13" w14:paraId="582EF1D4" w14:textId="77777777" w:rsidTr="32EF274D">
        <w:trPr>
          <w:trHeight w:val="300"/>
        </w:trPr>
        <w:tc>
          <w:tcPr>
            <w:tcW w:w="1530" w:type="dxa"/>
            <w:tcMar>
              <w:left w:w="108" w:type="dxa"/>
              <w:right w:w="108" w:type="dxa"/>
            </w:tcMar>
            <w:vAlign w:val="center"/>
          </w:tcPr>
          <w:p w14:paraId="6833E982" w14:textId="4B822995" w:rsidR="729247FC" w:rsidRPr="00194D13" w:rsidRDefault="46B706F9" w:rsidP="32EF274D">
            <w:pPr>
              <w:rPr>
                <w:rFonts w:ascii="Cambria" w:eastAsia="Calibri" w:hAnsi="Cambria" w:cs="Calibri"/>
                <w:b/>
                <w:bCs/>
                <w:color w:val="0078AE"/>
              </w:rPr>
            </w:pPr>
            <w:r w:rsidRPr="00194D13">
              <w:rPr>
                <w:rFonts w:ascii="Cambria" w:eastAsia="Calibri" w:hAnsi="Cambria" w:cs="Calibri"/>
                <w:b/>
                <w:bCs/>
                <w:color w:val="0078AE"/>
              </w:rPr>
              <w:t>3</w:t>
            </w:r>
          </w:p>
        </w:tc>
        <w:tc>
          <w:tcPr>
            <w:tcW w:w="11610" w:type="dxa"/>
            <w:tcMar>
              <w:left w:w="108" w:type="dxa"/>
              <w:right w:w="108" w:type="dxa"/>
            </w:tcMar>
            <w:vAlign w:val="center"/>
          </w:tcPr>
          <w:p w14:paraId="4A7992C7" w14:textId="77777777" w:rsidR="729247FC" w:rsidRPr="00194D13" w:rsidRDefault="00F5405A" w:rsidP="32EF274D">
            <w:pPr>
              <w:rPr>
                <w:rFonts w:ascii="Cambria" w:eastAsia="Calibri" w:hAnsi="Cambria" w:cs="Calibri"/>
              </w:rPr>
            </w:pPr>
            <w:r w:rsidRPr="00194D13">
              <w:rPr>
                <w:rFonts w:ascii="Cambria" w:eastAsia="Calibri" w:hAnsi="Cambria" w:cs="Calibri"/>
              </w:rPr>
              <w:t>The response includes general information about staffing, budget, or operations but lacks depth or clear alignment to systems change goals. Resource needs or areas for growth are mentioned but remain broad or not fully connected to sustaining the work.</w:t>
            </w:r>
          </w:p>
          <w:p w14:paraId="51ABF199" w14:textId="4B17277B" w:rsidR="00F5405A" w:rsidRPr="00194D13" w:rsidRDefault="00F5405A" w:rsidP="32EF274D">
            <w:pPr>
              <w:rPr>
                <w:rFonts w:ascii="Cambria" w:eastAsia="Calibri" w:hAnsi="Cambria" w:cs="Calibri"/>
              </w:rPr>
            </w:pPr>
          </w:p>
        </w:tc>
      </w:tr>
      <w:tr w:rsidR="729247FC" w:rsidRPr="00194D13" w14:paraId="53DE1CC1" w14:textId="77777777" w:rsidTr="32EF274D">
        <w:trPr>
          <w:trHeight w:val="300"/>
        </w:trPr>
        <w:tc>
          <w:tcPr>
            <w:tcW w:w="1530" w:type="dxa"/>
            <w:tcMar>
              <w:left w:w="108" w:type="dxa"/>
              <w:right w:w="108" w:type="dxa"/>
            </w:tcMar>
            <w:vAlign w:val="center"/>
          </w:tcPr>
          <w:p w14:paraId="0C322447" w14:textId="21F92D80" w:rsidR="729247FC" w:rsidRPr="00194D13" w:rsidRDefault="46B706F9" w:rsidP="32EF274D">
            <w:pPr>
              <w:rPr>
                <w:rFonts w:ascii="Cambria" w:eastAsia="Calibri" w:hAnsi="Cambria" w:cs="Calibri"/>
                <w:b/>
                <w:bCs/>
                <w:color w:val="0078AE"/>
              </w:rPr>
            </w:pPr>
            <w:r w:rsidRPr="00194D13">
              <w:rPr>
                <w:rFonts w:ascii="Cambria" w:eastAsia="Calibri" w:hAnsi="Cambria" w:cs="Calibri"/>
                <w:b/>
                <w:bCs/>
                <w:color w:val="0078AE"/>
              </w:rPr>
              <w:t>2</w:t>
            </w:r>
          </w:p>
        </w:tc>
        <w:tc>
          <w:tcPr>
            <w:tcW w:w="11610" w:type="dxa"/>
            <w:tcMar>
              <w:left w:w="108" w:type="dxa"/>
              <w:right w:w="108" w:type="dxa"/>
            </w:tcMar>
            <w:vAlign w:val="center"/>
          </w:tcPr>
          <w:p w14:paraId="6F822A49" w14:textId="77777777" w:rsidR="729247FC" w:rsidRPr="00194D13" w:rsidRDefault="00F5405A" w:rsidP="32EF274D">
            <w:pPr>
              <w:rPr>
                <w:rFonts w:ascii="Cambria" w:eastAsia="Calibri" w:hAnsi="Cambria" w:cs="Calibri"/>
              </w:rPr>
            </w:pPr>
            <w:r w:rsidRPr="00194D13">
              <w:rPr>
                <w:rFonts w:ascii="Cambria" w:eastAsia="Calibri" w:hAnsi="Cambria" w:cs="Calibri"/>
              </w:rPr>
              <w:t>The description of organizational capacity or financial health is minimal or unclear, making it difficult to assess readiness for long-term work. The relationship between budget, goals, and resource needs is loosely addressed or underdeveloped.</w:t>
            </w:r>
          </w:p>
          <w:p w14:paraId="2E7D7D86" w14:textId="0B3E77FA" w:rsidR="00F5405A" w:rsidRPr="00194D13" w:rsidRDefault="00F5405A" w:rsidP="32EF274D">
            <w:pPr>
              <w:rPr>
                <w:rFonts w:ascii="Cambria" w:eastAsia="Calibri" w:hAnsi="Cambria" w:cs="Calibri"/>
              </w:rPr>
            </w:pPr>
          </w:p>
        </w:tc>
      </w:tr>
      <w:tr w:rsidR="729247FC" w:rsidRPr="00194D13" w14:paraId="07C81104" w14:textId="77777777" w:rsidTr="32EF274D">
        <w:trPr>
          <w:trHeight w:val="300"/>
        </w:trPr>
        <w:tc>
          <w:tcPr>
            <w:tcW w:w="1530" w:type="dxa"/>
            <w:tcMar>
              <w:left w:w="108" w:type="dxa"/>
              <w:right w:w="108" w:type="dxa"/>
            </w:tcMar>
            <w:vAlign w:val="center"/>
          </w:tcPr>
          <w:p w14:paraId="69D5C8AB" w14:textId="47A73ECF" w:rsidR="729247FC" w:rsidRPr="00194D13" w:rsidRDefault="46B706F9" w:rsidP="32EF274D">
            <w:pPr>
              <w:rPr>
                <w:rFonts w:ascii="Cambria" w:eastAsia="Calibri" w:hAnsi="Cambria" w:cs="Calibri"/>
                <w:b/>
                <w:bCs/>
                <w:color w:val="0078AE"/>
              </w:rPr>
            </w:pPr>
            <w:r w:rsidRPr="00194D13">
              <w:rPr>
                <w:rFonts w:ascii="Cambria" w:eastAsia="Calibri" w:hAnsi="Cambria" w:cs="Calibri"/>
                <w:b/>
                <w:bCs/>
                <w:color w:val="0078AE"/>
              </w:rPr>
              <w:t>1</w:t>
            </w:r>
          </w:p>
        </w:tc>
        <w:tc>
          <w:tcPr>
            <w:tcW w:w="11610" w:type="dxa"/>
            <w:tcMar>
              <w:left w:w="108" w:type="dxa"/>
              <w:right w:w="108" w:type="dxa"/>
            </w:tcMar>
            <w:vAlign w:val="center"/>
          </w:tcPr>
          <w:p w14:paraId="40C74826" w14:textId="56353029" w:rsidR="729247FC" w:rsidRPr="00194D13" w:rsidRDefault="00F5405A" w:rsidP="32EF274D">
            <w:pPr>
              <w:rPr>
                <w:rFonts w:ascii="Cambria" w:eastAsia="Calibri" w:hAnsi="Cambria" w:cs="Calibri"/>
              </w:rPr>
            </w:pPr>
            <w:r w:rsidRPr="00194D13">
              <w:rPr>
                <w:rFonts w:ascii="Cambria" w:eastAsia="Calibri" w:hAnsi="Cambria" w:cs="Calibri"/>
              </w:rPr>
              <w:t xml:space="preserve">The response does not provide enough detail about organizational capacity or financial health to determine readiness. It is unclear how the organization will resource or sustain the work </w:t>
            </w:r>
            <w:r w:rsidR="00194D13" w:rsidRPr="00194D13">
              <w:rPr>
                <w:rFonts w:ascii="Cambria" w:eastAsia="Calibri" w:hAnsi="Cambria" w:cs="Calibri"/>
              </w:rPr>
              <w:t>overtime</w:t>
            </w:r>
            <w:r w:rsidRPr="00194D13">
              <w:rPr>
                <w:rFonts w:ascii="Cambria" w:eastAsia="Calibri" w:hAnsi="Cambria" w:cs="Calibri"/>
              </w:rPr>
              <w:t>.</w:t>
            </w:r>
          </w:p>
        </w:tc>
      </w:tr>
      <w:tr w:rsidR="729247FC" w:rsidRPr="00194D13" w14:paraId="0962EE78" w14:textId="77777777" w:rsidTr="32EF274D">
        <w:trPr>
          <w:trHeight w:val="300"/>
        </w:trPr>
        <w:tc>
          <w:tcPr>
            <w:tcW w:w="1530" w:type="dxa"/>
            <w:tcMar>
              <w:left w:w="108" w:type="dxa"/>
              <w:right w:w="108" w:type="dxa"/>
            </w:tcMar>
            <w:vAlign w:val="center"/>
          </w:tcPr>
          <w:p w14:paraId="0EFF1B03" w14:textId="03F42A90" w:rsidR="729247FC" w:rsidRPr="00194D13" w:rsidRDefault="46B706F9" w:rsidP="32EF274D">
            <w:pPr>
              <w:rPr>
                <w:rFonts w:ascii="Cambria" w:eastAsia="Calibri" w:hAnsi="Cambria" w:cs="Calibri"/>
                <w:b/>
                <w:bCs/>
                <w:color w:val="0078AE"/>
              </w:rPr>
            </w:pPr>
            <w:r w:rsidRPr="00194D13">
              <w:rPr>
                <w:rFonts w:ascii="Cambria" w:eastAsia="Calibri" w:hAnsi="Cambria" w:cs="Calibri"/>
                <w:b/>
                <w:bCs/>
                <w:color w:val="0078AE"/>
              </w:rPr>
              <w:t>Comments or</w:t>
            </w:r>
          </w:p>
          <w:p w14:paraId="272DB4A1" w14:textId="2D0894B9" w:rsidR="729247FC" w:rsidRPr="00194D13" w:rsidRDefault="46B706F9" w:rsidP="32EF274D">
            <w:pPr>
              <w:rPr>
                <w:rFonts w:ascii="Cambria" w:eastAsia="Calibri" w:hAnsi="Cambria" w:cs="Calibri"/>
                <w:b/>
                <w:bCs/>
                <w:color w:val="0078AE"/>
              </w:rPr>
            </w:pPr>
            <w:r w:rsidRPr="00194D13">
              <w:rPr>
                <w:rFonts w:ascii="Cambria" w:eastAsia="Calibri" w:hAnsi="Cambria" w:cs="Calibri"/>
                <w:b/>
                <w:bCs/>
                <w:color w:val="0078AE"/>
              </w:rPr>
              <w:t>Questions</w:t>
            </w:r>
          </w:p>
        </w:tc>
        <w:tc>
          <w:tcPr>
            <w:tcW w:w="11610" w:type="dxa"/>
            <w:tcMar>
              <w:left w:w="108" w:type="dxa"/>
              <w:right w:w="108" w:type="dxa"/>
            </w:tcMar>
            <w:vAlign w:val="center"/>
          </w:tcPr>
          <w:p w14:paraId="4FBB995A" w14:textId="2425A4E1" w:rsidR="729247FC" w:rsidRPr="00194D13" w:rsidRDefault="729247FC" w:rsidP="729247FC">
            <w:pPr>
              <w:rPr>
                <w:rFonts w:ascii="Cambria" w:eastAsia="Calibri" w:hAnsi="Cambria" w:cs="Calibri"/>
                <w:color w:val="000000" w:themeColor="text1"/>
              </w:rPr>
            </w:pPr>
          </w:p>
        </w:tc>
      </w:tr>
    </w:tbl>
    <w:p w14:paraId="3E6F3426" w14:textId="77777777" w:rsidR="00AD0F7A" w:rsidRPr="00194D13" w:rsidRDefault="00AD0F7A" w:rsidP="00782E9D">
      <w:pPr>
        <w:rPr>
          <w:rFonts w:ascii="Cambria" w:eastAsia="Calibri" w:hAnsi="Cambria" w:cs="Calibri"/>
          <w:b/>
          <w:bCs/>
          <w:color w:val="C14E00"/>
          <w:sz w:val="28"/>
          <w:szCs w:val="28"/>
        </w:rPr>
      </w:pPr>
    </w:p>
    <w:sectPr w:rsidR="00AD0F7A" w:rsidRPr="00194D13" w:rsidSect="00F366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Z38ulsHO" int2:invalidationBookmarkName="" int2:hashCode="bV7uYl9EkD3+6J" int2:id="P6yd7Zm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4D7F"/>
    <w:multiLevelType w:val="multilevel"/>
    <w:tmpl w:val="ABD2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65774"/>
    <w:multiLevelType w:val="multilevel"/>
    <w:tmpl w:val="8D6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47939"/>
    <w:multiLevelType w:val="multilevel"/>
    <w:tmpl w:val="96B07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550CD"/>
    <w:multiLevelType w:val="hybridMultilevel"/>
    <w:tmpl w:val="3862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1BA8B"/>
    <w:multiLevelType w:val="hybridMultilevel"/>
    <w:tmpl w:val="FFFFFFFF"/>
    <w:lvl w:ilvl="0" w:tplc="88FE1B36">
      <w:start w:val="1"/>
      <w:numFmt w:val="bullet"/>
      <w:lvlText w:val=""/>
      <w:lvlJc w:val="left"/>
      <w:pPr>
        <w:ind w:left="720" w:hanging="360"/>
      </w:pPr>
      <w:rPr>
        <w:rFonts w:ascii="Symbol" w:hAnsi="Symbol" w:hint="default"/>
      </w:rPr>
    </w:lvl>
    <w:lvl w:ilvl="1" w:tplc="3092BCE0">
      <w:start w:val="1"/>
      <w:numFmt w:val="bullet"/>
      <w:lvlText w:val="o"/>
      <w:lvlJc w:val="left"/>
      <w:pPr>
        <w:ind w:left="1440" w:hanging="360"/>
      </w:pPr>
      <w:rPr>
        <w:rFonts w:ascii="Symbol" w:hAnsi="Symbol" w:hint="default"/>
      </w:rPr>
    </w:lvl>
    <w:lvl w:ilvl="2" w:tplc="6BB0DD30">
      <w:start w:val="1"/>
      <w:numFmt w:val="bullet"/>
      <w:lvlText w:val=""/>
      <w:lvlJc w:val="left"/>
      <w:pPr>
        <w:ind w:left="2160" w:hanging="360"/>
      </w:pPr>
      <w:rPr>
        <w:rFonts w:ascii="Wingdings" w:hAnsi="Wingdings" w:hint="default"/>
      </w:rPr>
    </w:lvl>
    <w:lvl w:ilvl="3" w:tplc="14CA0B5C">
      <w:start w:val="1"/>
      <w:numFmt w:val="bullet"/>
      <w:lvlText w:val=""/>
      <w:lvlJc w:val="left"/>
      <w:pPr>
        <w:ind w:left="2880" w:hanging="360"/>
      </w:pPr>
      <w:rPr>
        <w:rFonts w:ascii="Symbol" w:hAnsi="Symbol" w:hint="default"/>
      </w:rPr>
    </w:lvl>
    <w:lvl w:ilvl="4" w:tplc="46349F9E">
      <w:start w:val="1"/>
      <w:numFmt w:val="bullet"/>
      <w:lvlText w:val="o"/>
      <w:lvlJc w:val="left"/>
      <w:pPr>
        <w:ind w:left="3600" w:hanging="360"/>
      </w:pPr>
      <w:rPr>
        <w:rFonts w:ascii="Courier New" w:hAnsi="Courier New" w:hint="default"/>
      </w:rPr>
    </w:lvl>
    <w:lvl w:ilvl="5" w:tplc="D75C7430">
      <w:start w:val="1"/>
      <w:numFmt w:val="bullet"/>
      <w:lvlText w:val=""/>
      <w:lvlJc w:val="left"/>
      <w:pPr>
        <w:ind w:left="4320" w:hanging="360"/>
      </w:pPr>
      <w:rPr>
        <w:rFonts w:ascii="Wingdings" w:hAnsi="Wingdings" w:hint="default"/>
      </w:rPr>
    </w:lvl>
    <w:lvl w:ilvl="6" w:tplc="DF9E578A">
      <w:start w:val="1"/>
      <w:numFmt w:val="bullet"/>
      <w:lvlText w:val=""/>
      <w:lvlJc w:val="left"/>
      <w:pPr>
        <w:ind w:left="5040" w:hanging="360"/>
      </w:pPr>
      <w:rPr>
        <w:rFonts w:ascii="Symbol" w:hAnsi="Symbol" w:hint="default"/>
      </w:rPr>
    </w:lvl>
    <w:lvl w:ilvl="7" w:tplc="9E8E5F02">
      <w:start w:val="1"/>
      <w:numFmt w:val="bullet"/>
      <w:lvlText w:val="o"/>
      <w:lvlJc w:val="left"/>
      <w:pPr>
        <w:ind w:left="5760" w:hanging="360"/>
      </w:pPr>
      <w:rPr>
        <w:rFonts w:ascii="Courier New" w:hAnsi="Courier New" w:hint="default"/>
      </w:rPr>
    </w:lvl>
    <w:lvl w:ilvl="8" w:tplc="6B5AE78E">
      <w:start w:val="1"/>
      <w:numFmt w:val="bullet"/>
      <w:lvlText w:val=""/>
      <w:lvlJc w:val="left"/>
      <w:pPr>
        <w:ind w:left="6480" w:hanging="360"/>
      </w:pPr>
      <w:rPr>
        <w:rFonts w:ascii="Wingdings" w:hAnsi="Wingdings" w:hint="default"/>
      </w:rPr>
    </w:lvl>
  </w:abstractNum>
  <w:abstractNum w:abstractNumId="5" w15:restartNumberingAfterBreak="0">
    <w:nsid w:val="5EA80AFF"/>
    <w:multiLevelType w:val="multilevel"/>
    <w:tmpl w:val="30D8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42144">
    <w:abstractNumId w:val="5"/>
  </w:num>
  <w:num w:numId="2" w16cid:durableId="1945646615">
    <w:abstractNumId w:val="4"/>
  </w:num>
  <w:num w:numId="3" w16cid:durableId="693729069">
    <w:abstractNumId w:val="3"/>
  </w:num>
  <w:num w:numId="4" w16cid:durableId="823549291">
    <w:abstractNumId w:val="1"/>
  </w:num>
  <w:num w:numId="5" w16cid:durableId="839857454">
    <w:abstractNumId w:val="0"/>
  </w:num>
  <w:num w:numId="6" w16cid:durableId="8500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57"/>
    <w:rsid w:val="00023C11"/>
    <w:rsid w:val="00034FE1"/>
    <w:rsid w:val="0003670B"/>
    <w:rsid w:val="00037940"/>
    <w:rsid w:val="00041D3E"/>
    <w:rsid w:val="00041D98"/>
    <w:rsid w:val="00061219"/>
    <w:rsid w:val="00062BA3"/>
    <w:rsid w:val="00084620"/>
    <w:rsid w:val="00097616"/>
    <w:rsid w:val="000A2BC0"/>
    <w:rsid w:val="000C4240"/>
    <w:rsid w:val="000D6981"/>
    <w:rsid w:val="000F059E"/>
    <w:rsid w:val="000F0E67"/>
    <w:rsid w:val="00101A9A"/>
    <w:rsid w:val="0010746F"/>
    <w:rsid w:val="00116F62"/>
    <w:rsid w:val="00141FFF"/>
    <w:rsid w:val="001511D3"/>
    <w:rsid w:val="0017107D"/>
    <w:rsid w:val="001741A9"/>
    <w:rsid w:val="00176D2A"/>
    <w:rsid w:val="00194D13"/>
    <w:rsid w:val="001A56AB"/>
    <w:rsid w:val="001B1CEE"/>
    <w:rsid w:val="001B2AA5"/>
    <w:rsid w:val="001D5600"/>
    <w:rsid w:val="001F59E6"/>
    <w:rsid w:val="00201F9B"/>
    <w:rsid w:val="002169CA"/>
    <w:rsid w:val="0021797E"/>
    <w:rsid w:val="002434CE"/>
    <w:rsid w:val="00260A14"/>
    <w:rsid w:val="002644B5"/>
    <w:rsid w:val="00290FC1"/>
    <w:rsid w:val="002929E2"/>
    <w:rsid w:val="002A1888"/>
    <w:rsid w:val="002A49F8"/>
    <w:rsid w:val="002B22AE"/>
    <w:rsid w:val="002C6BC7"/>
    <w:rsid w:val="0030342C"/>
    <w:rsid w:val="003261EC"/>
    <w:rsid w:val="003353C8"/>
    <w:rsid w:val="003365A9"/>
    <w:rsid w:val="003370B6"/>
    <w:rsid w:val="00340C7D"/>
    <w:rsid w:val="003442E2"/>
    <w:rsid w:val="00351AA0"/>
    <w:rsid w:val="003532F1"/>
    <w:rsid w:val="00353752"/>
    <w:rsid w:val="003575B8"/>
    <w:rsid w:val="0036311C"/>
    <w:rsid w:val="003656B1"/>
    <w:rsid w:val="003674C9"/>
    <w:rsid w:val="00394880"/>
    <w:rsid w:val="003A0AEF"/>
    <w:rsid w:val="003C5562"/>
    <w:rsid w:val="003D12B8"/>
    <w:rsid w:val="003D66CF"/>
    <w:rsid w:val="004057DC"/>
    <w:rsid w:val="00411335"/>
    <w:rsid w:val="004152E9"/>
    <w:rsid w:val="00417542"/>
    <w:rsid w:val="0042618C"/>
    <w:rsid w:val="00427276"/>
    <w:rsid w:val="00444818"/>
    <w:rsid w:val="004533CA"/>
    <w:rsid w:val="0045620D"/>
    <w:rsid w:val="0047113A"/>
    <w:rsid w:val="00471B01"/>
    <w:rsid w:val="00472BC4"/>
    <w:rsid w:val="00473887"/>
    <w:rsid w:val="00495A77"/>
    <w:rsid w:val="004B2E5F"/>
    <w:rsid w:val="004C2CFC"/>
    <w:rsid w:val="004D33D3"/>
    <w:rsid w:val="00501940"/>
    <w:rsid w:val="00505837"/>
    <w:rsid w:val="00530A9F"/>
    <w:rsid w:val="00537E2E"/>
    <w:rsid w:val="00540EA8"/>
    <w:rsid w:val="00543F71"/>
    <w:rsid w:val="00553B17"/>
    <w:rsid w:val="00580554"/>
    <w:rsid w:val="005914C6"/>
    <w:rsid w:val="00592841"/>
    <w:rsid w:val="005C1E7A"/>
    <w:rsid w:val="005D190D"/>
    <w:rsid w:val="005D4677"/>
    <w:rsid w:val="006029FD"/>
    <w:rsid w:val="00603DCB"/>
    <w:rsid w:val="00622308"/>
    <w:rsid w:val="00687077"/>
    <w:rsid w:val="0069502D"/>
    <w:rsid w:val="006B635A"/>
    <w:rsid w:val="006D4E80"/>
    <w:rsid w:val="007043CB"/>
    <w:rsid w:val="00724E9D"/>
    <w:rsid w:val="00740D5A"/>
    <w:rsid w:val="00741E57"/>
    <w:rsid w:val="00751081"/>
    <w:rsid w:val="007600E7"/>
    <w:rsid w:val="007627FE"/>
    <w:rsid w:val="00782E9D"/>
    <w:rsid w:val="00786886"/>
    <w:rsid w:val="00787ED0"/>
    <w:rsid w:val="007A1DBE"/>
    <w:rsid w:val="007A54D1"/>
    <w:rsid w:val="007C72E8"/>
    <w:rsid w:val="00803764"/>
    <w:rsid w:val="00804ADB"/>
    <w:rsid w:val="0081541E"/>
    <w:rsid w:val="008155B1"/>
    <w:rsid w:val="00822AF9"/>
    <w:rsid w:val="00825410"/>
    <w:rsid w:val="008269EA"/>
    <w:rsid w:val="008476D8"/>
    <w:rsid w:val="008669D9"/>
    <w:rsid w:val="00895C54"/>
    <w:rsid w:val="008A3C23"/>
    <w:rsid w:val="008A4E1D"/>
    <w:rsid w:val="008B5E64"/>
    <w:rsid w:val="008C00BD"/>
    <w:rsid w:val="008C5405"/>
    <w:rsid w:val="008E2FC3"/>
    <w:rsid w:val="008F2700"/>
    <w:rsid w:val="009001B1"/>
    <w:rsid w:val="00932B36"/>
    <w:rsid w:val="009359CB"/>
    <w:rsid w:val="00954C47"/>
    <w:rsid w:val="0095589F"/>
    <w:rsid w:val="00970219"/>
    <w:rsid w:val="00970532"/>
    <w:rsid w:val="00974792"/>
    <w:rsid w:val="0099229A"/>
    <w:rsid w:val="009A2057"/>
    <w:rsid w:val="009A21BC"/>
    <w:rsid w:val="009B238A"/>
    <w:rsid w:val="009C646D"/>
    <w:rsid w:val="009D11FA"/>
    <w:rsid w:val="009F304E"/>
    <w:rsid w:val="009F367D"/>
    <w:rsid w:val="00A126F8"/>
    <w:rsid w:val="00A16218"/>
    <w:rsid w:val="00A44D32"/>
    <w:rsid w:val="00A74461"/>
    <w:rsid w:val="00AA3A2E"/>
    <w:rsid w:val="00AB7780"/>
    <w:rsid w:val="00AC6135"/>
    <w:rsid w:val="00AD0F7A"/>
    <w:rsid w:val="00AD17E7"/>
    <w:rsid w:val="00AF1286"/>
    <w:rsid w:val="00B07001"/>
    <w:rsid w:val="00B10ACB"/>
    <w:rsid w:val="00B1524E"/>
    <w:rsid w:val="00B35417"/>
    <w:rsid w:val="00B40155"/>
    <w:rsid w:val="00B517B2"/>
    <w:rsid w:val="00B572E5"/>
    <w:rsid w:val="00B82C4A"/>
    <w:rsid w:val="00BF1390"/>
    <w:rsid w:val="00BF2653"/>
    <w:rsid w:val="00BF302A"/>
    <w:rsid w:val="00C13A15"/>
    <w:rsid w:val="00C51ED5"/>
    <w:rsid w:val="00C522AE"/>
    <w:rsid w:val="00CA5DF3"/>
    <w:rsid w:val="00CB15B6"/>
    <w:rsid w:val="00CC558C"/>
    <w:rsid w:val="00CD057A"/>
    <w:rsid w:val="00CD4B94"/>
    <w:rsid w:val="00CE092A"/>
    <w:rsid w:val="00CE670E"/>
    <w:rsid w:val="00D03D11"/>
    <w:rsid w:val="00D117EF"/>
    <w:rsid w:val="00D1299A"/>
    <w:rsid w:val="00D21CE5"/>
    <w:rsid w:val="00D24371"/>
    <w:rsid w:val="00D25D3E"/>
    <w:rsid w:val="00D260EF"/>
    <w:rsid w:val="00D37401"/>
    <w:rsid w:val="00D40B58"/>
    <w:rsid w:val="00D61DE5"/>
    <w:rsid w:val="00D742EE"/>
    <w:rsid w:val="00D755FE"/>
    <w:rsid w:val="00D77959"/>
    <w:rsid w:val="00D812C6"/>
    <w:rsid w:val="00D84C9D"/>
    <w:rsid w:val="00D87146"/>
    <w:rsid w:val="00DA21F0"/>
    <w:rsid w:val="00DB0363"/>
    <w:rsid w:val="00DB33CF"/>
    <w:rsid w:val="00DB6EC5"/>
    <w:rsid w:val="00DC0064"/>
    <w:rsid w:val="00DC23E0"/>
    <w:rsid w:val="00DC455F"/>
    <w:rsid w:val="00DC61BB"/>
    <w:rsid w:val="00DD07FF"/>
    <w:rsid w:val="00DD2761"/>
    <w:rsid w:val="00DE3B11"/>
    <w:rsid w:val="00DE5205"/>
    <w:rsid w:val="00E245AA"/>
    <w:rsid w:val="00E30296"/>
    <w:rsid w:val="00E316D2"/>
    <w:rsid w:val="00E457CC"/>
    <w:rsid w:val="00E56FDF"/>
    <w:rsid w:val="00E9679A"/>
    <w:rsid w:val="00E96D31"/>
    <w:rsid w:val="00EC3194"/>
    <w:rsid w:val="00ED7EB0"/>
    <w:rsid w:val="00EF48EF"/>
    <w:rsid w:val="00F07E2E"/>
    <w:rsid w:val="00F13024"/>
    <w:rsid w:val="00F30E89"/>
    <w:rsid w:val="00F366CE"/>
    <w:rsid w:val="00F5405A"/>
    <w:rsid w:val="00F7036E"/>
    <w:rsid w:val="00F72DED"/>
    <w:rsid w:val="00FA08F8"/>
    <w:rsid w:val="00FB6921"/>
    <w:rsid w:val="00FC732C"/>
    <w:rsid w:val="00FD616D"/>
    <w:rsid w:val="00FF01EB"/>
    <w:rsid w:val="00FF04FA"/>
    <w:rsid w:val="00FF4A01"/>
    <w:rsid w:val="01752926"/>
    <w:rsid w:val="01FEB0F4"/>
    <w:rsid w:val="03B44573"/>
    <w:rsid w:val="04203EC6"/>
    <w:rsid w:val="04C3811D"/>
    <w:rsid w:val="05504DCE"/>
    <w:rsid w:val="05FB769A"/>
    <w:rsid w:val="06FB760E"/>
    <w:rsid w:val="072ED0C0"/>
    <w:rsid w:val="08383E9C"/>
    <w:rsid w:val="0900F4F1"/>
    <w:rsid w:val="09DC5F4F"/>
    <w:rsid w:val="09EE5A7E"/>
    <w:rsid w:val="0A56088B"/>
    <w:rsid w:val="0D1DED66"/>
    <w:rsid w:val="0D8DDD01"/>
    <w:rsid w:val="0E1BA4E1"/>
    <w:rsid w:val="0FDD96BF"/>
    <w:rsid w:val="120F091C"/>
    <w:rsid w:val="13255419"/>
    <w:rsid w:val="13BECAFE"/>
    <w:rsid w:val="14B12777"/>
    <w:rsid w:val="15505874"/>
    <w:rsid w:val="17EA919D"/>
    <w:rsid w:val="186732DA"/>
    <w:rsid w:val="196EB11E"/>
    <w:rsid w:val="19A6E77B"/>
    <w:rsid w:val="1A486695"/>
    <w:rsid w:val="1AF09030"/>
    <w:rsid w:val="1BEDC401"/>
    <w:rsid w:val="1D2E54E5"/>
    <w:rsid w:val="20C021A2"/>
    <w:rsid w:val="22148188"/>
    <w:rsid w:val="243215E2"/>
    <w:rsid w:val="245D30C3"/>
    <w:rsid w:val="2621668B"/>
    <w:rsid w:val="267B5F75"/>
    <w:rsid w:val="2849CB47"/>
    <w:rsid w:val="285AB9BE"/>
    <w:rsid w:val="2D0F8948"/>
    <w:rsid w:val="2DC95B66"/>
    <w:rsid w:val="328507C5"/>
    <w:rsid w:val="32D7FC3E"/>
    <w:rsid w:val="32EF274D"/>
    <w:rsid w:val="337A356E"/>
    <w:rsid w:val="34176732"/>
    <w:rsid w:val="352C73E4"/>
    <w:rsid w:val="355C2F00"/>
    <w:rsid w:val="374D5CB2"/>
    <w:rsid w:val="375FD0D0"/>
    <w:rsid w:val="37FFBEE7"/>
    <w:rsid w:val="3816E489"/>
    <w:rsid w:val="39EBDA2D"/>
    <w:rsid w:val="3BAF932A"/>
    <w:rsid w:val="3C521EC6"/>
    <w:rsid w:val="3CBD9001"/>
    <w:rsid w:val="3DBF5D66"/>
    <w:rsid w:val="3EB7601F"/>
    <w:rsid w:val="3F19D4AE"/>
    <w:rsid w:val="3FD8AE32"/>
    <w:rsid w:val="40173024"/>
    <w:rsid w:val="41DECF4C"/>
    <w:rsid w:val="43C65327"/>
    <w:rsid w:val="43FB72C3"/>
    <w:rsid w:val="446C9265"/>
    <w:rsid w:val="465FBC8A"/>
    <w:rsid w:val="46B706F9"/>
    <w:rsid w:val="46F0B1DD"/>
    <w:rsid w:val="47066014"/>
    <w:rsid w:val="47E0EF4F"/>
    <w:rsid w:val="488F1316"/>
    <w:rsid w:val="48CACEEE"/>
    <w:rsid w:val="49DA7331"/>
    <w:rsid w:val="4A04B535"/>
    <w:rsid w:val="4AAD2621"/>
    <w:rsid w:val="4BB1EDC8"/>
    <w:rsid w:val="4C5373AD"/>
    <w:rsid w:val="4D4F58F2"/>
    <w:rsid w:val="4D629676"/>
    <w:rsid w:val="4DCD5AAB"/>
    <w:rsid w:val="4E9C52CD"/>
    <w:rsid w:val="4F7C9B4A"/>
    <w:rsid w:val="501687A9"/>
    <w:rsid w:val="5066F6E4"/>
    <w:rsid w:val="526D1552"/>
    <w:rsid w:val="53AADDC7"/>
    <w:rsid w:val="541174BD"/>
    <w:rsid w:val="546AA580"/>
    <w:rsid w:val="54BEA878"/>
    <w:rsid w:val="54D2AE61"/>
    <w:rsid w:val="558ACAD4"/>
    <w:rsid w:val="55D45046"/>
    <w:rsid w:val="5718EFA4"/>
    <w:rsid w:val="5720EB7C"/>
    <w:rsid w:val="5768E08A"/>
    <w:rsid w:val="592120EC"/>
    <w:rsid w:val="59A61065"/>
    <w:rsid w:val="5AB6C42B"/>
    <w:rsid w:val="5B31A255"/>
    <w:rsid w:val="5B4E07FC"/>
    <w:rsid w:val="5B7E76A2"/>
    <w:rsid w:val="5CE0DE83"/>
    <w:rsid w:val="5D681097"/>
    <w:rsid w:val="61F92AC0"/>
    <w:rsid w:val="61FD7F30"/>
    <w:rsid w:val="620EF420"/>
    <w:rsid w:val="62A4CD63"/>
    <w:rsid w:val="6405BF65"/>
    <w:rsid w:val="6502F5E2"/>
    <w:rsid w:val="656B756F"/>
    <w:rsid w:val="664F5071"/>
    <w:rsid w:val="6836BB48"/>
    <w:rsid w:val="683B8E5F"/>
    <w:rsid w:val="68C9B8B9"/>
    <w:rsid w:val="69196BB3"/>
    <w:rsid w:val="6B77785B"/>
    <w:rsid w:val="6BE7A663"/>
    <w:rsid w:val="6BF966D4"/>
    <w:rsid w:val="6CE55A11"/>
    <w:rsid w:val="6DD52159"/>
    <w:rsid w:val="6E9AB0FA"/>
    <w:rsid w:val="6EA3891D"/>
    <w:rsid w:val="6FB61249"/>
    <w:rsid w:val="701DA41D"/>
    <w:rsid w:val="7076F030"/>
    <w:rsid w:val="7152FC75"/>
    <w:rsid w:val="718B3B7B"/>
    <w:rsid w:val="729247FC"/>
    <w:rsid w:val="72A4A762"/>
    <w:rsid w:val="72F67BA4"/>
    <w:rsid w:val="740F970C"/>
    <w:rsid w:val="7493612C"/>
    <w:rsid w:val="74B1F418"/>
    <w:rsid w:val="74D5A69D"/>
    <w:rsid w:val="756D7568"/>
    <w:rsid w:val="75CE85FB"/>
    <w:rsid w:val="75DC0890"/>
    <w:rsid w:val="760D7B1C"/>
    <w:rsid w:val="76C63CB4"/>
    <w:rsid w:val="76DD9627"/>
    <w:rsid w:val="77BE5A75"/>
    <w:rsid w:val="780184D6"/>
    <w:rsid w:val="787771CA"/>
    <w:rsid w:val="7A2B0C2B"/>
    <w:rsid w:val="7A972B92"/>
    <w:rsid w:val="7AD0FC9E"/>
    <w:rsid w:val="7B76ABEA"/>
    <w:rsid w:val="7C4ABEEC"/>
    <w:rsid w:val="7C6B22F0"/>
    <w:rsid w:val="7CD54B77"/>
    <w:rsid w:val="7EAC37E1"/>
    <w:rsid w:val="7EFEAEC0"/>
    <w:rsid w:val="7F0D4C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945A"/>
  <w15:chartTrackingRefBased/>
  <w15:docId w15:val="{CE479602-69CB-403E-8BFC-FF08C7FC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83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A2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0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0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0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0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057"/>
    <w:rPr>
      <w:rFonts w:eastAsiaTheme="majorEastAsia" w:cstheme="majorBidi"/>
      <w:color w:val="272727" w:themeColor="text1" w:themeTint="D8"/>
    </w:rPr>
  </w:style>
  <w:style w:type="paragraph" w:styleId="Title">
    <w:name w:val="Title"/>
    <w:basedOn w:val="Normal"/>
    <w:next w:val="Normal"/>
    <w:link w:val="TitleChar"/>
    <w:uiPriority w:val="10"/>
    <w:qFormat/>
    <w:rsid w:val="009A20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057"/>
    <w:pPr>
      <w:spacing w:before="160"/>
      <w:jc w:val="center"/>
    </w:pPr>
    <w:rPr>
      <w:i/>
      <w:iCs/>
      <w:color w:val="404040" w:themeColor="text1" w:themeTint="BF"/>
    </w:rPr>
  </w:style>
  <w:style w:type="character" w:customStyle="1" w:styleId="QuoteChar">
    <w:name w:val="Quote Char"/>
    <w:basedOn w:val="DefaultParagraphFont"/>
    <w:link w:val="Quote"/>
    <w:uiPriority w:val="29"/>
    <w:rsid w:val="009A2057"/>
    <w:rPr>
      <w:i/>
      <w:iCs/>
      <w:color w:val="404040" w:themeColor="text1" w:themeTint="BF"/>
    </w:rPr>
  </w:style>
  <w:style w:type="paragraph" w:styleId="ListParagraph">
    <w:name w:val="List Paragraph"/>
    <w:basedOn w:val="Normal"/>
    <w:uiPriority w:val="34"/>
    <w:qFormat/>
    <w:rsid w:val="009A2057"/>
    <w:pPr>
      <w:ind w:left="720"/>
      <w:contextualSpacing/>
    </w:pPr>
  </w:style>
  <w:style w:type="character" w:styleId="IntenseEmphasis">
    <w:name w:val="Intense Emphasis"/>
    <w:basedOn w:val="DefaultParagraphFont"/>
    <w:uiPriority w:val="21"/>
    <w:qFormat/>
    <w:rsid w:val="009A2057"/>
    <w:rPr>
      <w:i/>
      <w:iCs/>
      <w:color w:val="0F4761" w:themeColor="accent1" w:themeShade="BF"/>
    </w:rPr>
  </w:style>
  <w:style w:type="paragraph" w:styleId="IntenseQuote">
    <w:name w:val="Intense Quote"/>
    <w:basedOn w:val="Normal"/>
    <w:next w:val="Normal"/>
    <w:link w:val="IntenseQuoteChar"/>
    <w:uiPriority w:val="30"/>
    <w:qFormat/>
    <w:rsid w:val="009A2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057"/>
    <w:rPr>
      <w:i/>
      <w:iCs/>
      <w:color w:val="0F4761" w:themeColor="accent1" w:themeShade="BF"/>
    </w:rPr>
  </w:style>
  <w:style w:type="character" w:styleId="IntenseReference">
    <w:name w:val="Intense Reference"/>
    <w:basedOn w:val="DefaultParagraphFont"/>
    <w:uiPriority w:val="32"/>
    <w:qFormat/>
    <w:rsid w:val="009A2057"/>
    <w:rPr>
      <w:b/>
      <w:bCs/>
      <w:smallCaps/>
      <w:color w:val="0F4761" w:themeColor="accent1" w:themeShade="BF"/>
      <w:spacing w:val="5"/>
    </w:rPr>
  </w:style>
  <w:style w:type="paragraph" w:styleId="NormalWeb">
    <w:name w:val="Normal (Web)"/>
    <w:basedOn w:val="Normal"/>
    <w:uiPriority w:val="99"/>
    <w:semiHidden/>
    <w:unhideWhenUsed/>
    <w:rsid w:val="009A2057"/>
    <w:pPr>
      <w:spacing w:before="100" w:beforeAutospacing="1" w:after="100" w:afterAutospacing="1"/>
    </w:pPr>
  </w:style>
  <w:style w:type="character" w:styleId="CommentReference">
    <w:name w:val="annotation reference"/>
    <w:basedOn w:val="DefaultParagraphFont"/>
    <w:uiPriority w:val="99"/>
    <w:semiHidden/>
    <w:unhideWhenUsed/>
    <w:rsid w:val="00D87146"/>
    <w:rPr>
      <w:sz w:val="16"/>
      <w:szCs w:val="16"/>
    </w:rPr>
  </w:style>
  <w:style w:type="paragraph" w:styleId="CommentText">
    <w:name w:val="annotation text"/>
    <w:basedOn w:val="Normal"/>
    <w:link w:val="CommentTextChar"/>
    <w:uiPriority w:val="99"/>
    <w:semiHidden/>
    <w:unhideWhenUsed/>
    <w:rsid w:val="00D87146"/>
    <w:rPr>
      <w:sz w:val="20"/>
      <w:szCs w:val="20"/>
    </w:rPr>
  </w:style>
  <w:style w:type="character" w:customStyle="1" w:styleId="CommentTextChar">
    <w:name w:val="Comment Text Char"/>
    <w:basedOn w:val="DefaultParagraphFont"/>
    <w:link w:val="CommentText"/>
    <w:uiPriority w:val="99"/>
    <w:semiHidden/>
    <w:rsid w:val="00D87146"/>
    <w:rPr>
      <w:sz w:val="20"/>
      <w:szCs w:val="20"/>
    </w:rPr>
  </w:style>
  <w:style w:type="paragraph" w:styleId="CommentSubject">
    <w:name w:val="annotation subject"/>
    <w:basedOn w:val="CommentText"/>
    <w:next w:val="CommentText"/>
    <w:link w:val="CommentSubjectChar"/>
    <w:uiPriority w:val="99"/>
    <w:semiHidden/>
    <w:unhideWhenUsed/>
    <w:rsid w:val="00D87146"/>
    <w:rPr>
      <w:b/>
      <w:bCs/>
    </w:rPr>
  </w:style>
  <w:style w:type="character" w:customStyle="1" w:styleId="CommentSubjectChar">
    <w:name w:val="Comment Subject Char"/>
    <w:basedOn w:val="CommentTextChar"/>
    <w:link w:val="CommentSubject"/>
    <w:uiPriority w:val="99"/>
    <w:semiHidden/>
    <w:rsid w:val="00D87146"/>
    <w:rPr>
      <w:b/>
      <w:bCs/>
      <w:sz w:val="20"/>
      <w:szCs w:val="20"/>
    </w:rPr>
  </w:style>
  <w:style w:type="table" w:styleId="TableGrid">
    <w:name w:val="Table Grid"/>
    <w:basedOn w:val="TableNormal"/>
    <w:uiPriority w:val="39"/>
    <w:rsid w:val="0080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FE6C25CE78E4EAA2ACFDD10D5B093" ma:contentTypeVersion="5" ma:contentTypeDescription="Create a new document." ma:contentTypeScope="" ma:versionID="c2a7236c2fe38e945b4e6640ef3ce2b6">
  <xsd:schema xmlns:xsd="http://www.w3.org/2001/XMLSchema" xmlns:xs="http://www.w3.org/2001/XMLSchema" xmlns:p="http://schemas.microsoft.com/office/2006/metadata/properties" xmlns:ns2="d5860901-d5fa-4df6-ac51-4e3bdbe3750b" targetNamespace="http://schemas.microsoft.com/office/2006/metadata/properties" ma:root="true" ma:fieldsID="3d845ee937646043ae02ba7560a5a285" ns2:_="">
    <xsd:import namespace="d5860901-d5fa-4df6-ac51-4e3bdbe375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rs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0901-d5fa-4df6-ac51-4e3bdbe37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rst_x0020_Name" ma:index="12" nillable="true" ma:displayName="First Name" ma:internalName="First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rst_x0020_Name xmlns="d5860901-d5fa-4df6-ac51-4e3bdbe375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975E9-86F5-4752-B601-7E9E97C31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0901-d5fa-4df6-ac51-4e3bdbe3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418BC-D03C-4E71-B177-4657AD41B30F}">
  <ds:schemaRefs>
    <ds:schemaRef ds:uri="http://schemas.microsoft.com/office/2006/metadata/properties"/>
    <ds:schemaRef ds:uri="http://schemas.microsoft.com/office/infopath/2007/PartnerControls"/>
    <ds:schemaRef ds:uri="d5860901-d5fa-4df6-ac51-4e3bdbe3750b"/>
  </ds:schemaRefs>
</ds:datastoreItem>
</file>

<file path=customXml/itemProps3.xml><?xml version="1.0" encoding="utf-8"?>
<ds:datastoreItem xmlns:ds="http://schemas.openxmlformats.org/officeDocument/2006/customXml" ds:itemID="{32650598-217E-4C9E-8937-6EA32C863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1563</Words>
  <Characters>9234</Characters>
  <Application>Microsoft Office Word</Application>
  <DocSecurity>0</DocSecurity>
  <Lines>223</Lines>
  <Paragraphs>92</Paragraphs>
  <ScaleCrop>false</ScaleCrop>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Coco</dc:creator>
  <cp:keywords/>
  <dc:description/>
  <cp:lastModifiedBy>Ashlee M. Tri</cp:lastModifiedBy>
  <cp:revision>9</cp:revision>
  <cp:lastPrinted>2025-11-11T12:55:00Z</cp:lastPrinted>
  <dcterms:created xsi:type="dcterms:W3CDTF">2026-05-28T17:00:00Z</dcterms:created>
  <dcterms:modified xsi:type="dcterms:W3CDTF">2026-06-23T17:11:00Z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0x0101001ABFE6C25CE78E4EAA2ACFDD10D5B093</vt:lpwstr>
  </property>
</Properties>
</file>